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56C0" w:rsidRDefault="003E32F6">
      <w:pPr>
        <w:pStyle w:val="a3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6594">
        <w:t>Министерство образования и науки Республики Казахстан</w:t>
      </w:r>
    </w:p>
    <w:p w:rsidR="002E56C0" w:rsidRDefault="002E56C0">
      <w:pPr>
        <w:pStyle w:val="a3"/>
      </w:pPr>
    </w:p>
    <w:p w:rsidR="002E56C0" w:rsidRDefault="00AF6594">
      <w:pPr>
        <w:pStyle w:val="a3"/>
        <w:jc w:val="center"/>
      </w:pPr>
      <w:r>
        <w:t>ВКТУ им.Д.Серикбаева</w:t>
      </w:r>
    </w:p>
    <w:p w:rsidR="002E56C0" w:rsidRDefault="002E56C0">
      <w:pPr>
        <w:pStyle w:val="a3"/>
      </w:pPr>
    </w:p>
    <w:p w:rsidR="002E56C0" w:rsidRDefault="002E56C0">
      <w:pPr>
        <w:pStyle w:val="a3"/>
      </w:pPr>
    </w:p>
    <w:p w:rsidR="002E56C0" w:rsidRDefault="00AF6594">
      <w:pPr>
        <w:pStyle w:val="a3"/>
        <w:ind w:left="6100"/>
      </w:pPr>
      <w:r>
        <w:t>УТВЕРЖДАЮ:</w:t>
      </w:r>
    </w:p>
    <w:p w:rsidR="002E56C0" w:rsidRDefault="00AF6594">
      <w:pPr>
        <w:pStyle w:val="a3"/>
        <w:ind w:left="6100"/>
      </w:pPr>
      <w:r>
        <w:t>Декан ШМиОПИ:</w:t>
      </w:r>
    </w:p>
    <w:p w:rsidR="002E56C0" w:rsidRDefault="00AF6594">
      <w:pPr>
        <w:pStyle w:val="a3"/>
        <w:ind w:left="6100"/>
      </w:pPr>
      <w:r>
        <w:t>_____________ Оналбаева Ж.С.</w:t>
      </w:r>
    </w:p>
    <w:p w:rsidR="002E56C0" w:rsidRDefault="005A790C">
      <w:pPr>
        <w:pStyle w:val="a3"/>
        <w:ind w:left="6100"/>
      </w:pPr>
      <w:r>
        <w:t>_____________2021</w:t>
      </w:r>
      <w:r w:rsidR="00AF6594">
        <w:t>г.</w:t>
      </w:r>
    </w:p>
    <w:p w:rsidR="002E56C0" w:rsidRDefault="002E56C0">
      <w:pPr>
        <w:pStyle w:val="a3"/>
      </w:pPr>
    </w:p>
    <w:p w:rsidR="002E56C0" w:rsidRDefault="002E56C0">
      <w:pPr>
        <w:pStyle w:val="a3"/>
      </w:pPr>
    </w:p>
    <w:p w:rsidR="002E56C0" w:rsidRDefault="002E56C0">
      <w:pPr>
        <w:pStyle w:val="a3"/>
      </w:pPr>
    </w:p>
    <w:p w:rsidR="002E56C0" w:rsidRDefault="002E56C0">
      <w:pPr>
        <w:pStyle w:val="a3"/>
      </w:pPr>
    </w:p>
    <w:p w:rsidR="002E56C0" w:rsidRDefault="00AF6594">
      <w:pPr>
        <w:pStyle w:val="a3"/>
        <w:jc w:val="center"/>
      </w:pPr>
      <w:r>
        <w:rPr>
          <w:b/>
        </w:rPr>
        <w:t>СИСТЕМА УПРАВЛЕНИЯ ОХРАНОЙ ТРУДА</w:t>
      </w:r>
    </w:p>
    <w:p w:rsidR="002E56C0" w:rsidRDefault="00AF6594">
      <w:pPr>
        <w:pStyle w:val="a3"/>
        <w:jc w:val="center"/>
      </w:pPr>
      <w:r>
        <w:t>Рабочая учебная программа (силлабус)</w:t>
      </w:r>
    </w:p>
    <w:p w:rsidR="002E56C0" w:rsidRDefault="002E56C0">
      <w:pPr>
        <w:pStyle w:val="a3"/>
      </w:pPr>
    </w:p>
    <w:p w:rsidR="002E56C0" w:rsidRDefault="002E56C0">
      <w:pPr>
        <w:pStyle w:val="a3"/>
      </w:pPr>
    </w:p>
    <w:p w:rsidR="002E56C0" w:rsidRDefault="002E56C0">
      <w:pPr>
        <w:pStyle w:val="a3"/>
      </w:pPr>
    </w:p>
    <w:p w:rsidR="002E56C0" w:rsidRDefault="002E56C0">
      <w:pPr>
        <w:pStyle w:val="a3"/>
      </w:pPr>
    </w:p>
    <w:p w:rsidR="002E56C0" w:rsidRDefault="00AF6594">
      <w:pPr>
        <w:pStyle w:val="a3"/>
      </w:pPr>
      <w:r>
        <w:t>Образовательная программа: 6B11201 Безопасность жизнедеятельности и защита окружающей среды</w:t>
      </w:r>
    </w:p>
    <w:p w:rsidR="002E56C0" w:rsidRDefault="00AF6594">
      <w:pPr>
        <w:pStyle w:val="a3"/>
      </w:pPr>
      <w:r>
        <w:t>Код дисциплины: SUOT 3302</w:t>
      </w:r>
    </w:p>
    <w:p w:rsidR="002E56C0" w:rsidRDefault="00AF6594">
      <w:pPr>
        <w:pStyle w:val="a3"/>
      </w:pPr>
      <w:r>
        <w:t>Количество кредитов: 5</w:t>
      </w:r>
    </w:p>
    <w:p w:rsidR="002E56C0" w:rsidRDefault="00AF6594">
      <w:pPr>
        <w:pStyle w:val="a3"/>
      </w:pPr>
      <w:r>
        <w:t>Цикл: ПД</w:t>
      </w:r>
    </w:p>
    <w:p w:rsidR="002E56C0" w:rsidRDefault="00AF6594">
      <w:pPr>
        <w:pStyle w:val="a3"/>
      </w:pPr>
      <w:r>
        <w:t>Компонент: ВК</w:t>
      </w:r>
    </w:p>
    <w:p w:rsidR="002E56C0" w:rsidRDefault="002E56C0">
      <w:pPr>
        <w:pStyle w:val="a3"/>
      </w:pPr>
    </w:p>
    <w:p w:rsidR="002E56C0" w:rsidRDefault="002E56C0">
      <w:pPr>
        <w:pStyle w:val="a3"/>
      </w:pPr>
    </w:p>
    <w:p w:rsidR="002E56C0" w:rsidRDefault="002E56C0">
      <w:pPr>
        <w:pStyle w:val="a3"/>
      </w:pPr>
    </w:p>
    <w:p w:rsidR="002E56C0" w:rsidRDefault="002E56C0">
      <w:pPr>
        <w:pStyle w:val="a3"/>
      </w:pPr>
    </w:p>
    <w:p w:rsidR="002E56C0" w:rsidRDefault="002E56C0">
      <w:pPr>
        <w:pStyle w:val="a3"/>
      </w:pPr>
    </w:p>
    <w:p w:rsidR="002E56C0" w:rsidRDefault="002E56C0">
      <w:pPr>
        <w:pStyle w:val="a3"/>
      </w:pPr>
    </w:p>
    <w:p w:rsidR="002E56C0" w:rsidRDefault="002E56C0">
      <w:pPr>
        <w:pStyle w:val="a3"/>
      </w:pPr>
    </w:p>
    <w:p w:rsidR="002E56C0" w:rsidRDefault="002E56C0">
      <w:pPr>
        <w:pStyle w:val="a3"/>
      </w:pPr>
    </w:p>
    <w:p w:rsidR="002E56C0" w:rsidRDefault="002E56C0">
      <w:pPr>
        <w:pStyle w:val="a3"/>
      </w:pPr>
    </w:p>
    <w:p w:rsidR="002E56C0" w:rsidRDefault="002E56C0">
      <w:pPr>
        <w:pStyle w:val="a3"/>
      </w:pPr>
    </w:p>
    <w:p w:rsidR="002E56C0" w:rsidRDefault="002E56C0">
      <w:pPr>
        <w:pStyle w:val="a3"/>
      </w:pPr>
    </w:p>
    <w:p w:rsidR="002E56C0" w:rsidRDefault="002E56C0">
      <w:pPr>
        <w:pStyle w:val="a3"/>
      </w:pPr>
    </w:p>
    <w:p w:rsidR="002E56C0" w:rsidRDefault="002E56C0">
      <w:pPr>
        <w:pStyle w:val="a3"/>
      </w:pPr>
    </w:p>
    <w:p w:rsidR="002E56C0" w:rsidRDefault="00AF6594">
      <w:pPr>
        <w:pStyle w:val="a3"/>
        <w:jc w:val="center"/>
      </w:pPr>
      <w:r>
        <w:t>Усть-Каменогорск, 202</w:t>
      </w:r>
      <w:r w:rsidR="005A790C">
        <w:t>1</w:t>
      </w:r>
      <w:r>
        <w:br w:type="page"/>
      </w:r>
    </w:p>
    <w:p w:rsidR="002E56C0" w:rsidRDefault="00AF6594">
      <w:pPr>
        <w:pStyle w:val="a3"/>
        <w:ind w:firstLine="567"/>
      </w:pPr>
      <w:r>
        <w:lastRenderedPageBreak/>
        <w:t>Рабочая учебная программа (силлабус) разработана в школе «ШМиОПИ»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2E56C0" w:rsidRDefault="002E56C0">
      <w:pPr>
        <w:pStyle w:val="a3"/>
      </w:pPr>
    </w:p>
    <w:p w:rsidR="002E56C0" w:rsidRDefault="00AF6594">
      <w:pPr>
        <w:pStyle w:val="a3"/>
      </w:pPr>
      <w:r>
        <w:t>Одобрено учебно-методическим советом школы</w:t>
      </w:r>
    </w:p>
    <w:p w:rsidR="002E56C0" w:rsidRDefault="002E56C0">
      <w:pPr>
        <w:pStyle w:val="a3"/>
      </w:pPr>
    </w:p>
    <w:p w:rsidR="002E56C0" w:rsidRDefault="00AF6594">
      <w:pPr>
        <w:pStyle w:val="a3"/>
        <w:tabs>
          <w:tab w:val="left" w:pos="6500"/>
        </w:tabs>
      </w:pPr>
      <w:r>
        <w:t>Председатель</w:t>
      </w:r>
      <w:r>
        <w:tab/>
      </w:r>
      <w:r w:rsidR="005A790C">
        <w:t>Еркешева М.С.</w:t>
      </w:r>
    </w:p>
    <w:p w:rsidR="002E56C0" w:rsidRDefault="00AF6594">
      <w:pPr>
        <w:pStyle w:val="a3"/>
      </w:pPr>
      <w:r>
        <w:t xml:space="preserve">Дата    </w:t>
      </w:r>
      <w:r w:rsidR="005A790C">
        <w:t>02.09</w:t>
      </w:r>
      <w:r>
        <w:t>.20</w:t>
      </w:r>
      <w:r w:rsidR="005A790C">
        <w:t>21</w:t>
      </w:r>
      <w:r>
        <w:t xml:space="preserve"> г.   протокол </w:t>
      </w:r>
      <w:r w:rsidR="005A790C">
        <w:t>1</w:t>
      </w:r>
    </w:p>
    <w:p w:rsidR="002E56C0" w:rsidRDefault="002E56C0">
      <w:pPr>
        <w:pStyle w:val="a3"/>
      </w:pPr>
    </w:p>
    <w:p w:rsidR="002E56C0" w:rsidRDefault="00AF6594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Идришева Ж.К.</w:t>
      </w:r>
    </w:p>
    <w:p w:rsidR="002E56C0" w:rsidRDefault="00AF6594">
      <w:pPr>
        <w:pStyle w:val="a3"/>
        <w:tabs>
          <w:tab w:val="left" w:pos="6500"/>
        </w:tabs>
        <w:ind w:left="6500" w:hanging="6500"/>
        <w:jc w:val="left"/>
      </w:pPr>
      <w:r>
        <w:tab/>
        <w:t>6B11201</w:t>
      </w:r>
    </w:p>
    <w:p w:rsidR="002E56C0" w:rsidRDefault="002E56C0">
      <w:pPr>
        <w:pStyle w:val="a3"/>
      </w:pPr>
    </w:p>
    <w:p w:rsidR="002E56C0" w:rsidRDefault="00AF6594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r>
        <w:tab/>
        <w:t>Васильева О.Ю.</w:t>
      </w:r>
    </w:p>
    <w:p w:rsidR="002E56C0" w:rsidRDefault="00AF6594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2E56C0" w:rsidRDefault="002E56C0">
      <w:pPr>
        <w:pStyle w:val="a3"/>
      </w:pPr>
    </w:p>
    <w:p w:rsidR="002E56C0" w:rsidRDefault="002E56C0">
      <w:pPr>
        <w:pStyle w:val="a3"/>
      </w:pPr>
    </w:p>
    <w:p w:rsidR="002E56C0" w:rsidRDefault="00AF6594">
      <w:pPr>
        <w:pStyle w:val="a3"/>
      </w:pPr>
      <w:r>
        <w:br w:type="page"/>
      </w:r>
    </w:p>
    <w:p w:rsidR="002E56C0" w:rsidRDefault="00AF6594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2E56C0" w:rsidRDefault="002E56C0">
      <w:pPr>
        <w:pStyle w:val="a3"/>
      </w:pPr>
    </w:p>
    <w:p w:rsidR="002E56C0" w:rsidRDefault="00AF6594">
      <w:pPr>
        <w:pStyle w:val="a3"/>
        <w:jc w:val="center"/>
      </w:pPr>
      <w:r>
        <w:rPr>
          <w:b/>
        </w:rPr>
        <w:t>1.1 Краткое описание дисциплины</w:t>
      </w:r>
    </w:p>
    <w:p w:rsidR="002E56C0" w:rsidRDefault="002E56C0">
      <w:pPr>
        <w:pStyle w:val="a3"/>
      </w:pPr>
    </w:p>
    <w:p w:rsidR="002E56C0" w:rsidRDefault="00AF6594">
      <w:pPr>
        <w:pStyle w:val="a3"/>
        <w:ind w:firstLine="567"/>
      </w:pPr>
      <w:r>
        <w:t>Формирование понятий системой управление охраной труда, изучение международных и государственных нормативов и стандартов по управлению охраной труда в условиях современного производства, систем управления охраной труда в организациях, решение задач безопасности, снижение и устранение рисков воздействия опасных и вредных факторов для обеспечения безопасности труда в конкретных производственных условиях.</w:t>
      </w:r>
    </w:p>
    <w:p w:rsidR="002E56C0" w:rsidRDefault="002E56C0">
      <w:pPr>
        <w:pStyle w:val="a3"/>
      </w:pPr>
    </w:p>
    <w:p w:rsidR="002E56C0" w:rsidRDefault="00AF6594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2E56C0" w:rsidRDefault="002E56C0">
      <w:pPr>
        <w:pStyle w:val="a3"/>
      </w:pPr>
    </w:p>
    <w:p w:rsidR="002E56C0" w:rsidRDefault="00AF6594">
      <w:pPr>
        <w:pStyle w:val="a3"/>
        <w:ind w:firstLine="567"/>
      </w:pPr>
      <w:r>
        <w:t>Цель изучения дисциплины:</w:t>
      </w:r>
    </w:p>
    <w:p w:rsidR="002E56C0" w:rsidRDefault="00AF6594">
      <w:pPr>
        <w:pStyle w:val="a3"/>
        <w:ind w:firstLine="567"/>
      </w:pPr>
      <w:r>
        <w:t>Цель дисциплины «Системы управления охраной труда» является теоретическая и практическая подготовка студентов к умению создавать здоровые и безопасные условия труда для работников всего производства, путем планирования и реализации задач: - организационно-технических мероприятий по охране труда, организации и координации работ в области охраны труда; -учета и анализа состояния охраны труда и функционирования СУОТ;- контроля за состоянием охраны труда и функционированием СУОТ; - стимулирования работы по совершенствованию охраны труда.</w:t>
      </w:r>
    </w:p>
    <w:p w:rsidR="002E56C0" w:rsidRDefault="002E56C0">
      <w:pPr>
        <w:pStyle w:val="a3"/>
      </w:pPr>
    </w:p>
    <w:p w:rsidR="002E56C0" w:rsidRDefault="00AF6594">
      <w:pPr>
        <w:pStyle w:val="a3"/>
        <w:ind w:firstLine="567"/>
      </w:pPr>
      <w:r>
        <w:t>Задачи изучения дисциплины:</w:t>
      </w:r>
    </w:p>
    <w:p w:rsidR="002E56C0" w:rsidRDefault="00AF6594">
      <w:pPr>
        <w:pStyle w:val="a3"/>
        <w:ind w:firstLine="567"/>
      </w:pPr>
      <w:r>
        <w:t>- - создание нормальных условий в зонах трудовой деятельности и отдыха человека; - методов обучения работающих безопасности труда и пропаганды вопросов охраны труда; обеспечения безопасности производственного оборудования; обеспечения безопасности производственных процессов; обеспечения безопасности зданий и сооружений; нормализации санитарно-гигиенических условий труда; обеспечения работающих средствами индивидуальной защиты; обеспечения оптимальных режимов труда и отдыха работающих; организации лечебно-профилактического обслуживания работающих; организации санитарно-бытового обслуживания работающих; профессионального отбора работающих по отдельным специальностям.</w:t>
      </w:r>
    </w:p>
    <w:p w:rsidR="002E56C0" w:rsidRDefault="002E56C0">
      <w:pPr>
        <w:pStyle w:val="a3"/>
      </w:pPr>
    </w:p>
    <w:p w:rsidR="002E56C0" w:rsidRDefault="00AF6594">
      <w:pPr>
        <w:pStyle w:val="a3"/>
        <w:jc w:val="center"/>
      </w:pPr>
      <w:r>
        <w:rPr>
          <w:b/>
        </w:rPr>
        <w:t>1.3 Результаты обучения</w:t>
      </w:r>
    </w:p>
    <w:p w:rsidR="002E56C0" w:rsidRDefault="002E56C0">
      <w:pPr>
        <w:pStyle w:val="a3"/>
      </w:pPr>
    </w:p>
    <w:p w:rsidR="002E56C0" w:rsidRDefault="00AF6594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2E56C0" w:rsidRDefault="002E56C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2E56C0">
        <w:trPr>
          <w:tblHeader/>
        </w:trPr>
        <w:tc>
          <w:tcPr>
            <w:tcW w:w="1119" w:type="pct"/>
            <w:vMerge w:val="restart"/>
          </w:tcPr>
          <w:p w:rsidR="002E56C0" w:rsidRDefault="00AF6594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2E56C0" w:rsidRDefault="00AF6594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2E56C0">
        <w:trPr>
          <w:tblHeader/>
        </w:trPr>
        <w:tc>
          <w:tcPr>
            <w:tcW w:w="0" w:type="auto"/>
            <w:vMerge/>
          </w:tcPr>
          <w:p w:rsidR="002E56C0" w:rsidRDefault="002E56C0">
            <w:pPr>
              <w:pStyle w:val="a3"/>
            </w:pPr>
          </w:p>
        </w:tc>
        <w:tc>
          <w:tcPr>
            <w:tcW w:w="2015" w:type="pct"/>
          </w:tcPr>
          <w:p w:rsidR="002E56C0" w:rsidRDefault="00AF6594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2E56C0" w:rsidRDefault="00AF6594">
            <w:pPr>
              <w:pStyle w:val="a3"/>
              <w:jc w:val="center"/>
            </w:pPr>
            <w:r>
              <w:t>дисциплины</w:t>
            </w:r>
          </w:p>
        </w:tc>
      </w:tr>
      <w:tr w:rsidR="002E56C0">
        <w:tc>
          <w:tcPr>
            <w:tcW w:w="0" w:type="auto"/>
            <w:vMerge w:val="restart"/>
          </w:tcPr>
          <w:p w:rsidR="002E56C0" w:rsidRDefault="00AF6594">
            <w:pPr>
              <w:pStyle w:val="a3"/>
              <w:jc w:val="center"/>
            </w:pPr>
            <w:r>
              <w:rPr>
                <w:sz w:val="20"/>
              </w:rPr>
              <w:t>КК7 - способность анализировать, оптимизировать и применять современные информационные технологии при решении проблем охраны окружающей среды и безопасности жизнедеятельности</w:t>
            </w:r>
          </w:p>
        </w:tc>
        <w:tc>
          <w:tcPr>
            <w:tcW w:w="0" w:type="auto"/>
          </w:tcPr>
          <w:p w:rsidR="002E56C0" w:rsidRDefault="00AF6594">
            <w:pPr>
              <w:pStyle w:val="a3"/>
            </w:pPr>
            <w:r>
              <w:rPr>
                <w:sz w:val="20"/>
              </w:rPr>
              <w:t>РО13 - разработка и внедрение информационных систем и технологий, баз данных при решении проблем охраны окружающей среды и безопасности жизнедеятельности; владение современными продуктами информационных систем в области охраны труда и окружающей среды</w:t>
            </w:r>
          </w:p>
        </w:tc>
        <w:tc>
          <w:tcPr>
            <w:tcW w:w="0" w:type="auto"/>
            <w:vMerge w:val="restart"/>
          </w:tcPr>
          <w:p w:rsidR="002E56C0" w:rsidRDefault="00AF6594">
            <w:pPr>
              <w:pStyle w:val="a3"/>
              <w:ind w:firstLine="567"/>
            </w:pPr>
            <w:r>
              <w:rPr>
                <w:sz w:val="20"/>
              </w:rPr>
              <w:t xml:space="preserve">- - Цели и задачи системы управления охраной труда; -Теоретические основы правовых, социально-экономических, технических, гигиенических и организационных мероприятий по обеспечению безопасности жизнедеятельности; - Основы взаимодействия человека со средой обитания и рациональными условиями деятельности; - Методы </w:t>
            </w:r>
            <w:r>
              <w:rPr>
                <w:sz w:val="20"/>
              </w:rPr>
              <w:lastRenderedPageBreak/>
              <w:t>исследования устойчивости функционирования производственных объектов; - Средства и методы повышения безопасности устойчивости производственных объектов и технических средств и технологических процессов.</w:t>
            </w:r>
          </w:p>
          <w:p w:rsidR="002E56C0" w:rsidRDefault="00AF6594">
            <w:pPr>
              <w:pStyle w:val="a3"/>
              <w:ind w:firstLine="567"/>
            </w:pPr>
            <w:r>
              <w:rPr>
                <w:sz w:val="20"/>
              </w:rPr>
              <w:t>- - овладение методами выявления и анализа условий безопасности труда, прогнозирования и предупреждения несчастных случаев и профзаболеваний на производстве; - выработка у специалистов потребности к разработке и выполнению правовых, социально-экономических, технических, гигиенических и организационных мероприятий в системе управления охраной труда. - изучить основы инженерной защиты рабочих и служащих, а также производственной деятельности предприятий.</w:t>
            </w:r>
          </w:p>
          <w:p w:rsidR="002E56C0" w:rsidRDefault="00AF6594">
            <w:pPr>
              <w:pStyle w:val="a3"/>
              <w:ind w:firstLine="567"/>
            </w:pPr>
            <w:r>
              <w:rPr>
                <w:sz w:val="20"/>
              </w:rPr>
              <w:t>- 1. Выполнение нормативно-технической и нормативно-экологической документации, разработка и внедрение принципов систему управления охраной труда</w:t>
            </w:r>
          </w:p>
          <w:p w:rsidR="002E56C0" w:rsidRDefault="00AF6594">
            <w:pPr>
              <w:pStyle w:val="a3"/>
              <w:ind w:firstLine="567"/>
            </w:pPr>
            <w:r>
              <w:rPr>
                <w:sz w:val="20"/>
              </w:rPr>
              <w:t>- 1. Профессионально осуществлять свою производственную и общественную деятельность и участвовать в разработке и реализации методов и программ в области системе управления охраной труда</w:t>
            </w:r>
          </w:p>
          <w:p w:rsidR="002E56C0" w:rsidRDefault="00AF6594">
            <w:pPr>
              <w:pStyle w:val="a3"/>
              <w:ind w:firstLine="567"/>
            </w:pPr>
            <w:r>
              <w:rPr>
                <w:sz w:val="20"/>
              </w:rPr>
              <w:t>- совершенствовать знания в области формирования, планирование и разработка системы управления охраной труда; - анализа , прогнозирования и снижение рисков возникновения аварийных ситуаций на производстве; - оценка условий труда по обеспечению безопасности; - осуществление способов и методов функционирования различных форм СУОТ. - применение полученных знаний в практической деятельности для обеспечения безопасности жизнедеятельности.</w:t>
            </w:r>
          </w:p>
        </w:tc>
      </w:tr>
      <w:tr w:rsidR="002E56C0">
        <w:tc>
          <w:tcPr>
            <w:tcW w:w="0" w:type="auto"/>
            <w:vMerge/>
          </w:tcPr>
          <w:p w:rsidR="002E56C0" w:rsidRDefault="002E56C0">
            <w:pPr>
              <w:pStyle w:val="a3"/>
            </w:pPr>
          </w:p>
        </w:tc>
        <w:tc>
          <w:tcPr>
            <w:tcW w:w="0" w:type="auto"/>
          </w:tcPr>
          <w:p w:rsidR="002E56C0" w:rsidRDefault="00AF6594">
            <w:pPr>
              <w:pStyle w:val="a3"/>
            </w:pPr>
            <w:r>
              <w:rPr>
                <w:sz w:val="20"/>
              </w:rPr>
              <w:t xml:space="preserve">РО14 - разработка и оценка моделей систем защиты человека от техногенных </w:t>
            </w:r>
            <w:r>
              <w:rPr>
                <w:sz w:val="20"/>
              </w:rPr>
              <w:lastRenderedPageBreak/>
              <w:t>воздействий; моделей технологий защиты окружающей среды, приобретение навыков проведения экспертизы безопасности промышленных объектов и территорий</w:t>
            </w:r>
          </w:p>
        </w:tc>
        <w:tc>
          <w:tcPr>
            <w:tcW w:w="0" w:type="auto"/>
            <w:vMerge/>
          </w:tcPr>
          <w:p w:rsidR="002E56C0" w:rsidRDefault="002E56C0">
            <w:pPr>
              <w:pStyle w:val="a3"/>
            </w:pPr>
          </w:p>
        </w:tc>
      </w:tr>
    </w:tbl>
    <w:p w:rsidR="002E56C0" w:rsidRDefault="002E56C0">
      <w:pPr>
        <w:pStyle w:val="a3"/>
      </w:pPr>
    </w:p>
    <w:p w:rsidR="002E56C0" w:rsidRDefault="00AF6594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2E56C0" w:rsidRDefault="002E56C0">
      <w:pPr>
        <w:pStyle w:val="a3"/>
      </w:pPr>
    </w:p>
    <w:p w:rsidR="002E56C0" w:rsidRDefault="00AF6594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2E56C0" w:rsidRDefault="002E56C0">
      <w:pPr>
        <w:pStyle w:val="a3"/>
      </w:pPr>
    </w:p>
    <w:p w:rsidR="002E56C0" w:rsidRDefault="00AF6594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2E56C0" w:rsidRDefault="00AF6594">
      <w:pPr>
        <w:pStyle w:val="a3"/>
        <w:ind w:firstLine="567"/>
      </w:pPr>
      <w:r>
        <w:lastRenderedPageBreak/>
        <w:t>- 1. При проведении учебных занятий предусматривается использование следующих образовательных технологий: - интерактивная лекция (применение следующих активных форм обучения: ведомая (управляемая) дискуссия или беседа; модерация; демонстрация слайдов или учебных фильмов; мозговой штурм; мотивационная речь); - построение сценариев развития различных ситуаций на основе заданных условий; - информационно-коммуникационная (например, занятия в компьютерном классе с использованием профессиональных пакетов прикладных программ); - поисково-исследовательская (самостоятельная исследовательская деятельность студентов в процессе обучения); - решение учебных задач.</w:t>
      </w:r>
    </w:p>
    <w:p w:rsidR="002E56C0" w:rsidRDefault="002E56C0">
      <w:pPr>
        <w:pStyle w:val="a3"/>
      </w:pPr>
    </w:p>
    <w:p w:rsidR="002E56C0" w:rsidRDefault="00AF6594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2E56C0" w:rsidRDefault="002E56C0">
      <w:pPr>
        <w:pStyle w:val="a3"/>
      </w:pPr>
    </w:p>
    <w:p w:rsidR="002E56C0" w:rsidRDefault="00AF6594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2E56C0" w:rsidRDefault="00AF6594">
      <w:pPr>
        <w:pStyle w:val="a3"/>
        <w:ind w:firstLine="567"/>
      </w:pPr>
      <w:r>
        <w:t>- 1.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дистанционные образовательные; 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- предметно-ориентированные (процесс целеобразования,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2E56C0" w:rsidRDefault="002E56C0">
      <w:pPr>
        <w:pStyle w:val="a3"/>
      </w:pPr>
    </w:p>
    <w:p w:rsidR="002E56C0" w:rsidRDefault="005A790C">
      <w:pPr>
        <w:pStyle w:val="a3"/>
        <w:jc w:val="center"/>
      </w:pPr>
      <w:r>
        <w:rPr>
          <w:b/>
        </w:rPr>
        <w:t xml:space="preserve">1.4.3 </w:t>
      </w:r>
      <w:r w:rsidR="00AF6594">
        <w:rPr>
          <w:b/>
        </w:rPr>
        <w:t xml:space="preserve"> Формат обучения</w:t>
      </w:r>
    </w:p>
    <w:p w:rsidR="005A790C" w:rsidRPr="005A790C" w:rsidRDefault="005A790C" w:rsidP="005A790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5A790C">
        <w:rPr>
          <w:rFonts w:ascii="Times New Roman" w:hAnsi="Times New Roman" w:cs="Times New Roman"/>
          <w:b/>
          <w:i/>
          <w:sz w:val="24"/>
        </w:rPr>
        <w:t>Традиционное обучение</w:t>
      </w:r>
    </w:p>
    <w:p w:rsidR="005A790C" w:rsidRPr="005A790C" w:rsidRDefault="005A790C" w:rsidP="005A790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5A790C">
        <w:rPr>
          <w:rFonts w:ascii="Times New Roman" w:hAnsi="Times New Roman" w:cs="Times New Roman"/>
          <w:sz w:val="24"/>
        </w:rPr>
        <w:t>очные лекции и практические занятия</w:t>
      </w:r>
    </w:p>
    <w:p w:rsidR="005A790C" w:rsidRPr="005A790C" w:rsidRDefault="005A790C" w:rsidP="005A790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5A790C">
        <w:rPr>
          <w:rFonts w:ascii="Times New Roman" w:hAnsi="Times New Roman" w:cs="Times New Roman"/>
          <w:b/>
          <w:i/>
          <w:sz w:val="24"/>
        </w:rPr>
        <w:t>Дистанционное обучение</w:t>
      </w:r>
    </w:p>
    <w:p w:rsidR="005A790C" w:rsidRPr="005A790C" w:rsidRDefault="005A790C" w:rsidP="005A790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5A790C">
        <w:rPr>
          <w:rFonts w:ascii="Times New Roman" w:hAnsi="Times New Roman" w:cs="Times New Roman"/>
          <w:sz w:val="24"/>
        </w:rPr>
        <w:t>онлайн лекции, семинары, портал СДО</w:t>
      </w:r>
    </w:p>
    <w:p w:rsidR="005A790C" w:rsidRPr="005A790C" w:rsidRDefault="005A790C" w:rsidP="005A790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5A790C">
        <w:rPr>
          <w:rFonts w:ascii="Times New Roman" w:hAnsi="Times New Roman" w:cs="Times New Roman"/>
          <w:b/>
          <w:i/>
          <w:sz w:val="24"/>
        </w:rPr>
        <w:t>Смешанное обучение</w:t>
      </w:r>
    </w:p>
    <w:p w:rsidR="005A790C" w:rsidRPr="005A790C" w:rsidRDefault="005A790C" w:rsidP="005A790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5A790C">
        <w:rPr>
          <w:rFonts w:ascii="Times New Roman" w:hAnsi="Times New Roman" w:cs="Times New Roman"/>
          <w:sz w:val="24"/>
        </w:rPr>
        <w:t>онлайн лекции, очные практические занятия</w:t>
      </w:r>
    </w:p>
    <w:p w:rsidR="002E56C0" w:rsidRDefault="002E56C0">
      <w:pPr>
        <w:pStyle w:val="a3"/>
      </w:pPr>
    </w:p>
    <w:p w:rsidR="002E56C0" w:rsidRDefault="00AF6594">
      <w:pPr>
        <w:pStyle w:val="a3"/>
        <w:jc w:val="center"/>
      </w:pPr>
      <w:r>
        <w:rPr>
          <w:b/>
        </w:rPr>
        <w:t>1.5 Пререквизиты</w:t>
      </w:r>
    </w:p>
    <w:p w:rsidR="002E56C0" w:rsidRDefault="002E56C0">
      <w:pPr>
        <w:pStyle w:val="a3"/>
      </w:pPr>
    </w:p>
    <w:p w:rsidR="002E56C0" w:rsidRDefault="00AF6594">
      <w:pPr>
        <w:pStyle w:val="a3"/>
        <w:ind w:firstLine="567"/>
      </w:pPr>
      <w:r>
        <w:t>- Вредные вещества промышленности</w:t>
      </w:r>
    </w:p>
    <w:p w:rsidR="002E56C0" w:rsidRDefault="002E56C0">
      <w:pPr>
        <w:pStyle w:val="a3"/>
      </w:pPr>
    </w:p>
    <w:p w:rsidR="002E56C0" w:rsidRDefault="00AF6594">
      <w:pPr>
        <w:pStyle w:val="a3"/>
        <w:jc w:val="center"/>
      </w:pPr>
      <w:r>
        <w:rPr>
          <w:b/>
        </w:rPr>
        <w:t>1.6 Постреквизиты</w:t>
      </w:r>
    </w:p>
    <w:p w:rsidR="002E56C0" w:rsidRDefault="002E56C0">
      <w:pPr>
        <w:pStyle w:val="a3"/>
      </w:pPr>
    </w:p>
    <w:p w:rsidR="002E56C0" w:rsidRDefault="00AF6594">
      <w:pPr>
        <w:pStyle w:val="a3"/>
        <w:ind w:firstLine="567"/>
      </w:pPr>
      <w:r>
        <w:t>- Основные направления развития охраны труда и ООС</w:t>
      </w:r>
    </w:p>
    <w:p w:rsidR="002E56C0" w:rsidRDefault="00AF6594">
      <w:pPr>
        <w:pStyle w:val="a3"/>
        <w:ind w:firstLine="567"/>
      </w:pPr>
      <w:r>
        <w:t>- Основы безопасности производства</w:t>
      </w:r>
    </w:p>
    <w:p w:rsidR="002E56C0" w:rsidRDefault="00AF6594">
      <w:pPr>
        <w:pStyle w:val="a3"/>
        <w:ind w:firstLine="567"/>
      </w:pPr>
      <w:r>
        <w:t>- Охрана труда</w:t>
      </w:r>
    </w:p>
    <w:p w:rsidR="002E56C0" w:rsidRDefault="00AF6594">
      <w:pPr>
        <w:pStyle w:val="a3"/>
        <w:ind w:firstLine="567"/>
      </w:pPr>
      <w:r>
        <w:t>- Техническое регулирование промышленной безопасности</w:t>
      </w:r>
    </w:p>
    <w:p w:rsidR="002E56C0" w:rsidRDefault="00AF6594">
      <w:pPr>
        <w:pStyle w:val="a3"/>
        <w:ind w:firstLine="567"/>
      </w:pPr>
      <w:r>
        <w:t>- Экономика предприятия</w:t>
      </w:r>
    </w:p>
    <w:p w:rsidR="002E56C0" w:rsidRDefault="002E56C0">
      <w:pPr>
        <w:pStyle w:val="a3"/>
      </w:pPr>
    </w:p>
    <w:p w:rsidR="005A790C" w:rsidRDefault="005A790C">
      <w:pPr>
        <w:pStyle w:val="a3"/>
        <w:jc w:val="center"/>
        <w:rPr>
          <w:b/>
        </w:rPr>
      </w:pPr>
    </w:p>
    <w:p w:rsidR="005A790C" w:rsidRDefault="005A790C">
      <w:pPr>
        <w:pStyle w:val="a3"/>
        <w:jc w:val="center"/>
        <w:rPr>
          <w:b/>
        </w:rPr>
      </w:pPr>
    </w:p>
    <w:p w:rsidR="002E56C0" w:rsidRDefault="00AF6594">
      <w:pPr>
        <w:pStyle w:val="a3"/>
        <w:jc w:val="center"/>
      </w:pPr>
      <w:r>
        <w:rPr>
          <w:b/>
        </w:rPr>
        <w:lastRenderedPageBreak/>
        <w:t>1.7 Трудоемкость дисциплины</w:t>
      </w:r>
    </w:p>
    <w:p w:rsidR="002E56C0" w:rsidRDefault="002E56C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2E56C0">
        <w:trPr>
          <w:tblHeader/>
        </w:trPr>
        <w:tc>
          <w:tcPr>
            <w:tcW w:w="3500" w:type="pct"/>
          </w:tcPr>
          <w:p w:rsidR="002E56C0" w:rsidRDefault="00AF6594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2E56C0" w:rsidRDefault="00AF6594">
            <w:pPr>
              <w:pStyle w:val="a3"/>
              <w:jc w:val="center"/>
            </w:pPr>
            <w:r>
              <w:t>часы</w:t>
            </w:r>
          </w:p>
        </w:tc>
      </w:tr>
      <w:tr w:rsidR="002E56C0">
        <w:tc>
          <w:tcPr>
            <w:tcW w:w="0" w:type="auto"/>
          </w:tcPr>
          <w:p w:rsidR="002E56C0" w:rsidRDefault="00AF6594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2E56C0" w:rsidRDefault="00AF6594">
            <w:pPr>
              <w:pStyle w:val="a3"/>
              <w:jc w:val="center"/>
            </w:pPr>
            <w:r>
              <w:t>15</w:t>
            </w:r>
          </w:p>
        </w:tc>
      </w:tr>
      <w:tr w:rsidR="002E56C0">
        <w:tc>
          <w:tcPr>
            <w:tcW w:w="0" w:type="auto"/>
          </w:tcPr>
          <w:p w:rsidR="002E56C0" w:rsidRDefault="00AF6594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2E56C0" w:rsidRDefault="00AF6594">
            <w:pPr>
              <w:pStyle w:val="a3"/>
              <w:jc w:val="center"/>
            </w:pPr>
            <w:r>
              <w:t>30</w:t>
            </w:r>
          </w:p>
        </w:tc>
      </w:tr>
      <w:tr w:rsidR="002E56C0">
        <w:tc>
          <w:tcPr>
            <w:tcW w:w="0" w:type="auto"/>
          </w:tcPr>
          <w:p w:rsidR="002E56C0" w:rsidRDefault="00AF6594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2E56C0" w:rsidRDefault="00AF6594">
            <w:pPr>
              <w:pStyle w:val="a3"/>
              <w:jc w:val="center"/>
            </w:pPr>
            <w:r>
              <w:t>30</w:t>
            </w:r>
          </w:p>
        </w:tc>
      </w:tr>
      <w:tr w:rsidR="002E56C0">
        <w:tc>
          <w:tcPr>
            <w:tcW w:w="0" w:type="auto"/>
          </w:tcPr>
          <w:p w:rsidR="002E56C0" w:rsidRDefault="00AF6594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2E56C0" w:rsidRDefault="00AF6594">
            <w:pPr>
              <w:pStyle w:val="a3"/>
              <w:jc w:val="center"/>
            </w:pPr>
            <w:r>
              <w:t>75</w:t>
            </w:r>
          </w:p>
        </w:tc>
      </w:tr>
      <w:tr w:rsidR="002E56C0">
        <w:tc>
          <w:tcPr>
            <w:tcW w:w="0" w:type="auto"/>
          </w:tcPr>
          <w:p w:rsidR="002E56C0" w:rsidRDefault="00AF6594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2E56C0" w:rsidRDefault="00AF6594">
            <w:pPr>
              <w:pStyle w:val="a3"/>
              <w:jc w:val="center"/>
            </w:pPr>
            <w:r>
              <w:t>экзамен</w:t>
            </w:r>
          </w:p>
        </w:tc>
      </w:tr>
    </w:tbl>
    <w:p w:rsidR="002E56C0" w:rsidRDefault="002E56C0">
      <w:pPr>
        <w:pStyle w:val="a3"/>
      </w:pPr>
    </w:p>
    <w:p w:rsidR="005A790C" w:rsidRPr="005A790C" w:rsidRDefault="005A790C" w:rsidP="005A790C">
      <w:pPr>
        <w:jc w:val="center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b/>
          <w:sz w:val="24"/>
          <w:szCs w:val="24"/>
        </w:rPr>
        <w:t>2 СОДЕРЖАНИЕ ДИСЦИПЛИНЫ</w:t>
      </w:r>
    </w:p>
    <w:p w:rsidR="005A790C" w:rsidRPr="005A790C" w:rsidRDefault="005A790C" w:rsidP="005A790C">
      <w:pPr>
        <w:jc w:val="center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1"/>
        <w:gridCol w:w="6553"/>
        <w:gridCol w:w="1583"/>
        <w:gridCol w:w="1261"/>
      </w:tblGrid>
      <w:tr w:rsidR="005A790C" w:rsidRPr="005A790C" w:rsidTr="00B7607A">
        <w:trPr>
          <w:tblHeader/>
        </w:trPr>
        <w:tc>
          <w:tcPr>
            <w:tcW w:w="150" w:type="pct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382" w:type="pct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Наименование темы и ее содержание</w:t>
            </w:r>
          </w:p>
        </w:tc>
        <w:tc>
          <w:tcPr>
            <w:tcW w:w="817" w:type="pct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Трудоемкость в часах</w:t>
            </w:r>
          </w:p>
        </w:tc>
        <w:tc>
          <w:tcPr>
            <w:tcW w:w="651" w:type="pct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Ссылка на литературу</w:t>
            </w:r>
          </w:p>
        </w:tc>
      </w:tr>
      <w:tr w:rsidR="005A790C" w:rsidRPr="005A790C" w:rsidTr="00B7607A">
        <w:tc>
          <w:tcPr>
            <w:tcW w:w="0" w:type="auto"/>
            <w:gridSpan w:val="4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b/>
                <w:sz w:val="24"/>
                <w:szCs w:val="24"/>
              </w:rPr>
              <w:t>Лекционные занятия</w:t>
            </w:r>
          </w:p>
        </w:tc>
      </w:tr>
      <w:tr w:rsidR="005A790C" w:rsidRPr="005A790C" w:rsidTr="005A790C">
        <w:trPr>
          <w:trHeight w:val="969"/>
        </w:trPr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Тема 1. Введение.Нормативно правовая основа системы управления охраны труда. Национальная политика Республики Казахстан в области охраны труда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1-17</w:t>
            </w:r>
          </w:p>
        </w:tc>
      </w:tr>
      <w:tr w:rsidR="005A790C" w:rsidRPr="005A790C" w:rsidTr="00B7607A"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Тема 2. Основные законодательные акты и нормативные документы в системе управления охраной труда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1-17</w:t>
            </w:r>
          </w:p>
        </w:tc>
      </w:tr>
      <w:tr w:rsidR="005A790C" w:rsidRPr="005A790C" w:rsidTr="00B7607A"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Тема 3. Система управления охраной труда, в соответствии с Положениями OHSAS 18001, ISO 9001-16, законодательными актами о труде, постановления и распоряжения Правительства РК, Министерства труда и социальной защиты населения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1-17</w:t>
            </w:r>
          </w:p>
        </w:tc>
      </w:tr>
      <w:tr w:rsidR="005A790C" w:rsidRPr="005A790C" w:rsidTr="00B7607A"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Тема 4. Порядок утверждения системы и документация при внедрении СУОТ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1-17</w:t>
            </w:r>
          </w:p>
        </w:tc>
      </w:tr>
      <w:tr w:rsidR="005A790C" w:rsidRPr="005A790C" w:rsidTr="005A790C">
        <w:trPr>
          <w:trHeight w:val="1365"/>
        </w:trPr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Тема 5. Элементы положений действующей системы управления ОТ.Политика предприятия в области ОТ, в cоответствии с требованиями и рекомендациями, установленными международными спецификациями ISO 45001-2018,  СТ РК ISO 45001-2019 (OHSAS 18001 (ОТ), ISO 14001 (Э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кология) и ISO 9001:2016 (СМК).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1-17</w:t>
            </w:r>
          </w:p>
        </w:tc>
      </w:tr>
      <w:tr w:rsidR="005A790C" w:rsidRPr="005A790C" w:rsidTr="00B7607A"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Тема 6. Органы государственного надзора, ведомственного и общественного контроля по охране труда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1-17</w:t>
            </w:r>
          </w:p>
        </w:tc>
      </w:tr>
      <w:tr w:rsidR="005A790C" w:rsidRPr="005A790C" w:rsidTr="00B7607A"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Тема 7. Организация службы надзора и контроля в системе управления охраной труда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1-17</w:t>
            </w:r>
          </w:p>
        </w:tc>
      </w:tr>
      <w:tr w:rsidR="005A790C" w:rsidRPr="005A790C" w:rsidTr="00B7607A"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Тема 8. Обязанности административно – технического персонала предприятий по обеспечению безопасных условий труда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1-17</w:t>
            </w:r>
          </w:p>
        </w:tc>
      </w:tr>
      <w:tr w:rsidR="005A790C" w:rsidRPr="005A790C" w:rsidTr="00B7607A"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Тема 9. Планирование и финансирование мероприятий по охране труда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1-17</w:t>
            </w:r>
          </w:p>
        </w:tc>
      </w:tr>
      <w:tr w:rsidR="005A790C" w:rsidRPr="005A790C" w:rsidTr="00B7607A"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Тема 10. Коллективный договор между администрацией и профсоюзным комитетом (представителями работников) предприятия.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1-17</w:t>
            </w:r>
          </w:p>
        </w:tc>
      </w:tr>
      <w:tr w:rsidR="005A790C" w:rsidRPr="005A790C" w:rsidTr="00B7607A"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Тема 11. Ответственность за нарушение законодательства о труде, правил и инструкций по охране труда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1-17</w:t>
            </w:r>
          </w:p>
        </w:tc>
      </w:tr>
      <w:tr w:rsidR="005A790C" w:rsidRPr="005A790C" w:rsidTr="00B7607A"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Тема 12. Стимулирование работников по повышению безопасности и охране труда.Обучение работающих безопасным приёмам труда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1-17</w:t>
            </w:r>
          </w:p>
        </w:tc>
      </w:tr>
      <w:tr w:rsidR="005A790C" w:rsidRPr="005A790C" w:rsidTr="00B7607A"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Тема 13. Понятие о травматизме и профессиональных заболеваниях, их причины.Методы анализа производственного травматизма и профессиональных заболеваний.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1-17</w:t>
            </w:r>
          </w:p>
        </w:tc>
      </w:tr>
      <w:tr w:rsidR="005A790C" w:rsidRPr="005A790C" w:rsidTr="00B7607A"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Тема 14. Расследование несчастных случаев на производстве, оформление и регистрация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1-17</w:t>
            </w:r>
          </w:p>
        </w:tc>
      </w:tr>
      <w:tr w:rsidR="005A790C" w:rsidRPr="005A790C" w:rsidTr="00B7607A"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Тема 15. Критерии оценки состояния охраны труда и её пропаганда.Управление внутренней мотивацией работников на безопасный труд и соблюдение требований охраны труда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1-17</w:t>
            </w:r>
          </w:p>
        </w:tc>
      </w:tr>
      <w:tr w:rsidR="005A790C" w:rsidRPr="005A790C" w:rsidTr="00B7607A">
        <w:tc>
          <w:tcPr>
            <w:tcW w:w="0" w:type="auto"/>
            <w:gridSpan w:val="2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90C" w:rsidRPr="005A790C" w:rsidTr="00B7607A">
        <w:tc>
          <w:tcPr>
            <w:tcW w:w="0" w:type="auto"/>
            <w:gridSpan w:val="4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Практикалық сабақтар / Практические занятия</w:t>
            </w:r>
          </w:p>
        </w:tc>
      </w:tr>
      <w:tr w:rsidR="005A790C" w:rsidRPr="005A790C" w:rsidTr="00B7607A"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Тема 1. Организация разработки и внедрения системы управления охраной труда на предприятии.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1-17</w:t>
            </w:r>
          </w:p>
        </w:tc>
      </w:tr>
      <w:tr w:rsidR="005A790C" w:rsidRPr="005A790C" w:rsidTr="00B7607A"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Тема 2. Разработка состава проекта СУОТ на предприятии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1-17</w:t>
            </w:r>
          </w:p>
        </w:tc>
      </w:tr>
      <w:tr w:rsidR="005A790C" w:rsidRPr="005A790C" w:rsidTr="00B7607A"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Тема 3. Формирование СУОТ в организациях и на предприятиях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1-17</w:t>
            </w:r>
          </w:p>
        </w:tc>
      </w:tr>
      <w:tr w:rsidR="005A790C" w:rsidRPr="005A790C" w:rsidTr="00B7607A"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Тема 4. Анализ организации работ по охране труда при расследовании несчастного случая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1-17</w:t>
            </w:r>
          </w:p>
        </w:tc>
      </w:tr>
      <w:tr w:rsidR="005A790C" w:rsidRPr="005A790C" w:rsidTr="00B7607A"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Тема 5. Определение эффективности состояния СУОТ на предприятии с помощью чек-листа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1-17</w:t>
            </w:r>
          </w:p>
        </w:tc>
      </w:tr>
      <w:tr w:rsidR="005A790C" w:rsidRPr="005A790C" w:rsidTr="00B7607A">
        <w:tc>
          <w:tcPr>
            <w:tcW w:w="0" w:type="auto"/>
            <w:gridSpan w:val="2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b/>
                <w:sz w:val="24"/>
                <w:szCs w:val="24"/>
              </w:rPr>
              <w:t>БАРЛЫҒЫ / ИТОГО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A790C" w:rsidRPr="005A790C" w:rsidRDefault="005A790C" w:rsidP="005A790C">
      <w:pPr>
        <w:rPr>
          <w:rFonts w:ascii="Times New Roman" w:hAnsi="Times New Roman" w:cs="Times New Roman"/>
          <w:sz w:val="24"/>
          <w:szCs w:val="24"/>
        </w:rPr>
      </w:pPr>
    </w:p>
    <w:p w:rsidR="005A790C" w:rsidRPr="005A790C" w:rsidRDefault="005A790C" w:rsidP="005A790C">
      <w:pPr>
        <w:jc w:val="center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b/>
          <w:sz w:val="24"/>
          <w:szCs w:val="24"/>
        </w:rPr>
        <w:t>2.2 Задания для самостоятельной работы обучающегося (СРО)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37"/>
        <w:gridCol w:w="2179"/>
        <w:gridCol w:w="1171"/>
        <w:gridCol w:w="1371"/>
        <w:gridCol w:w="1563"/>
        <w:gridCol w:w="1267"/>
      </w:tblGrid>
      <w:tr w:rsidR="005A790C" w:rsidRPr="005A790C" w:rsidTr="00B7607A">
        <w:trPr>
          <w:trHeight w:val="1229"/>
          <w:tblHeader/>
        </w:trPr>
        <w:tc>
          <w:tcPr>
            <w:tcW w:w="1026" w:type="pct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140" w:type="pct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Содержание задания</w:t>
            </w:r>
          </w:p>
        </w:tc>
        <w:tc>
          <w:tcPr>
            <w:tcW w:w="620" w:type="pct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  <w:tc>
          <w:tcPr>
            <w:tcW w:w="723" w:type="pct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Срок сдачи, неделя</w:t>
            </w:r>
          </w:p>
        </w:tc>
        <w:tc>
          <w:tcPr>
            <w:tcW w:w="822" w:type="pct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Трудоемкость в часах</w:t>
            </w:r>
          </w:p>
        </w:tc>
        <w:tc>
          <w:tcPr>
            <w:tcW w:w="669" w:type="pct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Ссылка на литературу</w:t>
            </w:r>
          </w:p>
        </w:tc>
      </w:tr>
      <w:tr w:rsidR="005A790C" w:rsidRPr="005A790C" w:rsidTr="00B7607A"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Разработка комплекса мероприятий по совершенствованию СУОТ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На основе анализа организации работ по охране труда при расследовании несчастного случая разработать комплекс мероприятий по совершенствованию СУОТ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bCs/>
                <w:sz w:val="24"/>
                <w:szCs w:val="24"/>
              </w:rPr>
              <w:t>письмен-ная работа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1,2,3;4,5</w:t>
            </w:r>
          </w:p>
        </w:tc>
      </w:tr>
      <w:tr w:rsidR="005A790C" w:rsidRPr="005A790C" w:rsidTr="00B7607A"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 xml:space="preserve">Решение вопросов </w:t>
            </w:r>
            <w:r w:rsidRPr="005A79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выбора работодателем стандарта для совершенствования СУОТ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Выбор </w:t>
            </w:r>
            <w:r w:rsidRPr="005A79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рациональной СУОТ, на основе СТ РК ISO 45001-2019 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письмен-</w:t>
            </w:r>
            <w:r w:rsidRPr="005A79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ная работа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1,2,3;4,5</w:t>
            </w:r>
          </w:p>
        </w:tc>
      </w:tr>
      <w:tr w:rsidR="005A790C" w:rsidRPr="005A790C" w:rsidTr="00B7607A"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Изучение нормативно-правовой документации в области системы управления охраной труда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Работа с положениями OHSAS 18001, ISO45001, по заданию преподавателя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bCs/>
                <w:sz w:val="24"/>
                <w:szCs w:val="24"/>
              </w:rPr>
              <w:t>письмен-ная работа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1,2,3;4,5</w:t>
            </w:r>
          </w:p>
        </w:tc>
      </w:tr>
      <w:tr w:rsidR="005A790C" w:rsidRPr="005A790C" w:rsidTr="00B7607A"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Изучение различий в принципах и методологических подходах при разработке СУОТ на ведущих предприятиях области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Изучение анализа связи с потребителями, внутренних аудитов для формировaния условий повышения эффективности СУОТ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bCs/>
                <w:sz w:val="24"/>
                <w:szCs w:val="24"/>
              </w:rPr>
              <w:t>письмен-ная работа, рейтинг, экзамен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1,2,3;4,5</w:t>
            </w:r>
          </w:p>
        </w:tc>
      </w:tr>
      <w:tr w:rsidR="005A790C" w:rsidRPr="005A790C" w:rsidTr="00B7607A"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Изучение анализа связи с потребителями, внутренних аудитов для формировaния условий повышения эффективности СУОТ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Работа с положениями OHSAS 18001, ISO45001,  по заданию преподавателя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bCs/>
                <w:sz w:val="24"/>
                <w:szCs w:val="24"/>
              </w:rPr>
              <w:t>письмен-ная работа, рейтинг , экзамен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1,2,3;4,5</w:t>
            </w:r>
          </w:p>
        </w:tc>
      </w:tr>
      <w:tr w:rsidR="005A790C" w:rsidRPr="005A790C" w:rsidTr="00B7607A"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 xml:space="preserve">  Итого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0" w:type="auto"/>
          </w:tcPr>
          <w:p w:rsidR="005A790C" w:rsidRPr="005A790C" w:rsidRDefault="005A790C" w:rsidP="005A79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A790C" w:rsidRPr="005A790C" w:rsidRDefault="005A790C" w:rsidP="005A790C">
      <w:pPr>
        <w:rPr>
          <w:rFonts w:ascii="Times New Roman" w:hAnsi="Times New Roman" w:cs="Times New Roman"/>
          <w:sz w:val="24"/>
          <w:szCs w:val="24"/>
        </w:rPr>
      </w:pPr>
    </w:p>
    <w:p w:rsidR="005A790C" w:rsidRPr="005A790C" w:rsidRDefault="005A790C" w:rsidP="005A79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A790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2.3 График сдачи заданий по дисциплине </w:t>
      </w:r>
    </w:p>
    <w:p w:rsidR="005A790C" w:rsidRPr="005A790C" w:rsidRDefault="005A790C" w:rsidP="005A79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0"/>
        <w:gridCol w:w="17"/>
        <w:gridCol w:w="350"/>
        <w:gridCol w:w="18"/>
        <w:gridCol w:w="351"/>
        <w:gridCol w:w="18"/>
        <w:gridCol w:w="351"/>
        <w:gridCol w:w="17"/>
        <w:gridCol w:w="352"/>
        <w:gridCol w:w="17"/>
        <w:gridCol w:w="352"/>
        <w:gridCol w:w="16"/>
        <w:gridCol w:w="353"/>
        <w:gridCol w:w="16"/>
        <w:gridCol w:w="353"/>
        <w:gridCol w:w="15"/>
        <w:gridCol w:w="354"/>
        <w:gridCol w:w="15"/>
        <w:gridCol w:w="354"/>
        <w:gridCol w:w="14"/>
        <w:gridCol w:w="355"/>
        <w:gridCol w:w="14"/>
        <w:gridCol w:w="360"/>
        <w:gridCol w:w="8"/>
        <w:gridCol w:w="369"/>
        <w:gridCol w:w="369"/>
        <w:gridCol w:w="369"/>
        <w:gridCol w:w="372"/>
      </w:tblGrid>
      <w:tr w:rsidR="005A790C" w:rsidRPr="005A790C" w:rsidTr="00B7607A">
        <w:tc>
          <w:tcPr>
            <w:tcW w:w="4260" w:type="dxa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задания</w:t>
            </w:r>
          </w:p>
        </w:tc>
        <w:tc>
          <w:tcPr>
            <w:tcW w:w="5549" w:type="dxa"/>
            <w:gridSpan w:val="27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5A790C" w:rsidRPr="005A790C" w:rsidTr="00B7607A">
        <w:tc>
          <w:tcPr>
            <w:tcW w:w="4260" w:type="dxa"/>
            <w:vMerge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5A790C" w:rsidRPr="005A790C" w:rsidTr="00B7607A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Знание </w:t>
            </w:r>
          </w:p>
        </w:tc>
      </w:tr>
      <w:tr w:rsidR="005A790C" w:rsidRPr="005A790C" w:rsidTr="00B7607A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Посещаемость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A790C" w:rsidRPr="005A790C" w:rsidTr="00B7607A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 и дополнительных вопросов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A790C" w:rsidRPr="005A790C" w:rsidTr="00B7607A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790C" w:rsidRPr="005A790C" w:rsidTr="00B7607A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A790C" w:rsidRPr="005A790C" w:rsidTr="00B7607A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Понимание</w:t>
            </w:r>
          </w:p>
        </w:tc>
      </w:tr>
      <w:tr w:rsidR="005A790C" w:rsidRPr="005A790C" w:rsidTr="00B7607A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790C" w:rsidRPr="005A790C" w:rsidTr="00B7607A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Выступление с докладом перед группой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790C" w:rsidRPr="005A790C" w:rsidTr="00B7607A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Взаимопроверка знания теоретического материала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790C" w:rsidRPr="005A790C" w:rsidTr="00B7607A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Применение </w:t>
            </w:r>
          </w:p>
        </w:tc>
      </w:tr>
      <w:tr w:rsidR="005A790C" w:rsidRPr="005A790C" w:rsidTr="00B7607A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и защита практических работ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A790C" w:rsidRPr="005A790C" w:rsidTr="00B7607A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A790C" w:rsidRPr="005A790C" w:rsidTr="00B7607A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Анализ </w:t>
            </w:r>
          </w:p>
        </w:tc>
      </w:tr>
      <w:tr w:rsidR="005A790C" w:rsidRPr="005A790C" w:rsidTr="00B7607A">
        <w:tc>
          <w:tcPr>
            <w:tcW w:w="42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НИРС (индивидуального задания)</w:t>
            </w: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790C" w:rsidRPr="005A790C" w:rsidTr="00B7607A">
        <w:tc>
          <w:tcPr>
            <w:tcW w:w="42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5A790C" w:rsidRPr="005A790C" w:rsidRDefault="005A790C" w:rsidP="005A790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A790C" w:rsidRPr="005A790C" w:rsidRDefault="005A790C" w:rsidP="005A790C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A790C" w:rsidRPr="005A790C" w:rsidRDefault="005A790C" w:rsidP="005A790C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790C">
        <w:rPr>
          <w:rFonts w:ascii="Times New Roman" w:eastAsia="Times New Roman" w:hAnsi="Times New Roman" w:cs="Times New Roman"/>
          <w:sz w:val="24"/>
          <w:szCs w:val="24"/>
        </w:rPr>
        <w:t xml:space="preserve">При модульно-блочной системе организации учебного процесса 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691"/>
        <w:gridCol w:w="691"/>
        <w:gridCol w:w="691"/>
        <w:gridCol w:w="691"/>
        <w:gridCol w:w="691"/>
        <w:gridCol w:w="691"/>
        <w:gridCol w:w="691"/>
        <w:gridCol w:w="691"/>
      </w:tblGrid>
      <w:tr w:rsidR="005A790C" w:rsidRPr="005A790C" w:rsidTr="00B7607A">
        <w:trPr>
          <w:trHeight w:val="274"/>
        </w:trPr>
        <w:tc>
          <w:tcPr>
            <w:tcW w:w="4361" w:type="dxa"/>
            <w:vMerge w:val="restart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задания</w:t>
            </w:r>
          </w:p>
        </w:tc>
        <w:tc>
          <w:tcPr>
            <w:tcW w:w="5528" w:type="dxa"/>
            <w:gridSpan w:val="8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5A790C" w:rsidRPr="005A790C" w:rsidTr="00B7607A">
        <w:trPr>
          <w:trHeight w:val="289"/>
        </w:trPr>
        <w:tc>
          <w:tcPr>
            <w:tcW w:w="4361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1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1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1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1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1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1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A790C" w:rsidRPr="005A790C" w:rsidTr="00B7607A">
        <w:trPr>
          <w:trHeight w:val="274"/>
        </w:trPr>
        <w:tc>
          <w:tcPr>
            <w:tcW w:w="9889" w:type="dxa"/>
            <w:gridSpan w:val="9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Знание </w:t>
            </w:r>
          </w:p>
        </w:tc>
      </w:tr>
      <w:tr w:rsidR="005A790C" w:rsidRPr="005A790C" w:rsidTr="00B7607A">
        <w:trPr>
          <w:trHeight w:val="274"/>
        </w:trPr>
        <w:tc>
          <w:tcPr>
            <w:tcW w:w="4361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Посещаемость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A790C" w:rsidRPr="005A790C" w:rsidTr="00B7607A">
        <w:trPr>
          <w:trHeight w:val="274"/>
        </w:trPr>
        <w:tc>
          <w:tcPr>
            <w:tcW w:w="4361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A790C" w:rsidRPr="005A790C" w:rsidTr="00B7607A">
        <w:trPr>
          <w:trHeight w:val="274"/>
        </w:trPr>
        <w:tc>
          <w:tcPr>
            <w:tcW w:w="4361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A790C" w:rsidRPr="005A790C" w:rsidTr="00B7607A">
        <w:trPr>
          <w:trHeight w:val="274"/>
        </w:trPr>
        <w:tc>
          <w:tcPr>
            <w:tcW w:w="4361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A790C" w:rsidRPr="005A790C" w:rsidTr="00B7607A">
        <w:trPr>
          <w:trHeight w:val="274"/>
        </w:trPr>
        <w:tc>
          <w:tcPr>
            <w:tcW w:w="9889" w:type="dxa"/>
            <w:gridSpan w:val="9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Понимание</w:t>
            </w:r>
          </w:p>
        </w:tc>
      </w:tr>
      <w:tr w:rsidR="005A790C" w:rsidRPr="005A790C" w:rsidTr="00B7607A">
        <w:trPr>
          <w:trHeight w:val="274"/>
        </w:trPr>
        <w:tc>
          <w:tcPr>
            <w:tcW w:w="4361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A790C" w:rsidRPr="005A790C" w:rsidTr="00B7607A">
        <w:trPr>
          <w:trHeight w:val="274"/>
        </w:trPr>
        <w:tc>
          <w:tcPr>
            <w:tcW w:w="4361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A790C" w:rsidRPr="005A790C" w:rsidTr="00B7607A">
        <w:trPr>
          <w:trHeight w:val="274"/>
        </w:trPr>
        <w:tc>
          <w:tcPr>
            <w:tcW w:w="4361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Взаимопроверка знания теоретического материала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A790C" w:rsidRPr="005A790C" w:rsidTr="00B7607A">
        <w:trPr>
          <w:trHeight w:val="289"/>
        </w:trPr>
        <w:tc>
          <w:tcPr>
            <w:tcW w:w="9889" w:type="dxa"/>
            <w:gridSpan w:val="9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Применение </w:t>
            </w:r>
          </w:p>
        </w:tc>
      </w:tr>
      <w:tr w:rsidR="005A790C" w:rsidRPr="005A790C" w:rsidTr="00B7607A">
        <w:trPr>
          <w:trHeight w:val="274"/>
        </w:trPr>
        <w:tc>
          <w:tcPr>
            <w:tcW w:w="4361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и защита практических работ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A790C" w:rsidRPr="005A790C" w:rsidTr="00B7607A">
        <w:trPr>
          <w:trHeight w:val="274"/>
        </w:trPr>
        <w:tc>
          <w:tcPr>
            <w:tcW w:w="4361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A790C" w:rsidRPr="005A790C" w:rsidTr="00B7607A">
        <w:trPr>
          <w:trHeight w:val="274"/>
        </w:trPr>
        <w:tc>
          <w:tcPr>
            <w:tcW w:w="9889" w:type="dxa"/>
            <w:gridSpan w:val="9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Анализ </w:t>
            </w:r>
          </w:p>
        </w:tc>
      </w:tr>
      <w:tr w:rsidR="005A790C" w:rsidRPr="005A790C" w:rsidTr="00B7607A">
        <w:trPr>
          <w:trHeight w:val="274"/>
        </w:trPr>
        <w:tc>
          <w:tcPr>
            <w:tcW w:w="4361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НИРС (индивидуального задания)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A790C" w:rsidRPr="005A790C" w:rsidTr="00B7607A">
        <w:trPr>
          <w:trHeight w:val="274"/>
        </w:trPr>
        <w:tc>
          <w:tcPr>
            <w:tcW w:w="4361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:rsidR="005A790C" w:rsidRPr="005A790C" w:rsidRDefault="005A790C" w:rsidP="005A790C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A790C" w:rsidRPr="005A790C" w:rsidRDefault="005A790C" w:rsidP="005A790C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1418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П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осещение занятий по расписанию</w:t>
      </w:r>
      <w:r w:rsidRPr="005A790C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является обязательным, не пропускать занятия без уважительной причины; 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в случае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пропус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ка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30%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заняти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й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без уважительной причины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– автоматический не допуск к прохождению итогового контроля.</w:t>
      </w:r>
    </w:p>
    <w:p w:rsidR="005A790C" w:rsidRPr="005A790C" w:rsidRDefault="005A790C" w:rsidP="005A790C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1418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Паять опозданий на занятия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без уважительной причины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приравниваются к одному пропуску занятия.</w:t>
      </w:r>
    </w:p>
    <w:p w:rsidR="005A790C" w:rsidRPr="005A790C" w:rsidRDefault="005A790C" w:rsidP="005A790C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1418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Все работы (или их часть), которые необходимо выполнить до соответствующего рейтингового контроля, должны быть сданы не позднее рейтинговой недели. Работы сдаются в указанные сроки с обязательной защитой перед преподавателем или с докладом перед группой в зависимости от вида работы. Апелляция по работе рассматривается в день ее сдачи (защиты) сразу после объявления оценки за работу.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З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ащита одной 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практической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работы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за один день может быть проведена только один раз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5A790C" w:rsidRPr="005A790C" w:rsidRDefault="005A790C" w:rsidP="005A790C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1418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Рубежные тесты и контрольные работы проводятся на рейтинговой неделе и оцениваются до окончания рейтинговой недели. К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онтроль знаний проводится в форме вопросов, тестов 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и/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или практических задач в объеме изученного к данному моменту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lastRenderedPageBreak/>
        <w:t>материала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. Апелляция по рубежному тестированию и контрольным работам не предусматривается,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повторное прохождение студентом рубежного контроля, в случае получения неудовлетворительной оценки, не допускается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5A790C" w:rsidRPr="005A790C" w:rsidRDefault="005A790C" w:rsidP="005A790C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1418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Работы, не сданные в указанные сроки, должны быть обязательно сданы до конца учебного периода, при этом данные работы не оцениваются. Обучающийся, который не выполнил и (или) не сдал все положенные работы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 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прохождению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итогово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го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контрол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я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не допускается.</w:t>
      </w:r>
    </w:p>
    <w:p w:rsidR="005A790C" w:rsidRPr="005A790C" w:rsidRDefault="005A790C" w:rsidP="005A790C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1418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З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 творческий подход к изучению дисциплины предусматриваются поощрительные баллы: при выполнении студентом научного исследования и докладе о его результатах на студенческой научной конференции добавляется до 30 баллов в каждый рейтинг; при опубликовании научного доклада в научных изданиях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(журналах)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– добавляется до 50 балов в каждый рейтинг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5A790C" w:rsidRPr="005A790C" w:rsidRDefault="005A790C" w:rsidP="005A790C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1418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тоговый экзамен проводится по вопросам или тестам в объеме всего материала, изученного в течение семестра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В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случае несогласия с полученной итоговой оценкой студент имеет право оспорить ее в установленном порядке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5A790C" w:rsidRPr="005A790C" w:rsidRDefault="005A790C" w:rsidP="005A790C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5A790C" w:rsidRPr="005A790C" w:rsidRDefault="005A790C" w:rsidP="005A790C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  <w:r w:rsidRPr="005A790C">
        <w:rPr>
          <w:rFonts w:ascii="Times New Roman" w:eastAsia="Times New Roman" w:hAnsi="Times New Roman" w:cs="Times New Roman"/>
          <w:b/>
          <w:noProof/>
          <w:sz w:val="24"/>
          <w:szCs w:val="24"/>
        </w:rPr>
        <w:t>3 ОЦЕНКА ЗНАНИЙ ОБУЧАЮЩЕГОСЯ</w:t>
      </w:r>
    </w:p>
    <w:p w:rsidR="005A790C" w:rsidRPr="005A790C" w:rsidRDefault="005A790C" w:rsidP="005A790C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</w:p>
    <w:p w:rsidR="005A790C" w:rsidRPr="005A790C" w:rsidRDefault="005A790C" w:rsidP="005A790C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Т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екущ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ий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контрол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ь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с простановкой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соответствующ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ей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оценк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текущей успеваемости обучающихся проводит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ся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два раза в академический период (семестр). По результатам текущего контроля формиру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ю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тся рейтинг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1 и 2. При этом учебные достижения обучающегося оцениваются путем накапливания баллов по отдельным видам заданий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*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от 0 до 100.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Оценка работы обучающегося в академическом периоде осуществляется в соответствии с графиком сдачи заданий по дисциплине. 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С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истем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а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оценивания успеваемости по дисциплине представлена в таблице.</w:t>
      </w:r>
    </w:p>
    <w:p w:rsidR="005A790C" w:rsidRPr="005A790C" w:rsidRDefault="005A790C" w:rsidP="005A790C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9"/>
        <w:gridCol w:w="4509"/>
        <w:gridCol w:w="2410"/>
        <w:gridCol w:w="1666"/>
      </w:tblGrid>
      <w:tr w:rsidR="005A790C" w:rsidRPr="005A790C" w:rsidTr="00B7607A">
        <w:tc>
          <w:tcPr>
            <w:tcW w:w="1269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4509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задания</w:t>
            </w:r>
          </w:p>
        </w:tc>
        <w:tc>
          <w:tcPr>
            <w:tcW w:w="2410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баллов</w:t>
            </w:r>
          </w:p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</w:t>
            </w: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max</w:t>
            </w: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666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</w:tr>
      <w:tr w:rsidR="005A790C" w:rsidRPr="005A790C" w:rsidTr="00B7607A">
        <w:tc>
          <w:tcPr>
            <w:tcW w:w="1269" w:type="dxa"/>
            <w:vMerge w:val="restart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1-й рубежный контроль</w:t>
            </w:r>
          </w:p>
        </w:tc>
        <w:tc>
          <w:tcPr>
            <w:tcW w:w="4509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**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Посещаемость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 w:val="restart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5A790C" w:rsidRPr="005A790C" w:rsidTr="00B7607A">
        <w:tc>
          <w:tcPr>
            <w:tcW w:w="1269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 и дополнительных вопросов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A790C" w:rsidRPr="005A790C" w:rsidTr="00B7607A">
        <w:tc>
          <w:tcPr>
            <w:tcW w:w="1269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A790C" w:rsidRPr="005A790C" w:rsidTr="00B7607A">
        <w:tc>
          <w:tcPr>
            <w:tcW w:w="1269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6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A790C" w:rsidRPr="005A790C" w:rsidTr="00B7607A">
        <w:tc>
          <w:tcPr>
            <w:tcW w:w="1269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A790C" w:rsidRPr="005A790C" w:rsidTr="00B7607A">
        <w:tc>
          <w:tcPr>
            <w:tcW w:w="1269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A790C" w:rsidRPr="005A790C" w:rsidTr="00B7607A">
        <w:tc>
          <w:tcPr>
            <w:tcW w:w="1269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**Взаимопроверка знания теоретического материала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A790C" w:rsidRPr="005A790C" w:rsidTr="00B7607A">
        <w:tc>
          <w:tcPr>
            <w:tcW w:w="1269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и защита практических работ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A790C" w:rsidRPr="005A790C" w:rsidTr="00B7607A">
        <w:tc>
          <w:tcPr>
            <w:tcW w:w="1269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A790C" w:rsidRPr="005A790C" w:rsidTr="00B7607A">
        <w:tc>
          <w:tcPr>
            <w:tcW w:w="1269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A790C" w:rsidRPr="005A790C" w:rsidTr="00B7607A">
        <w:tc>
          <w:tcPr>
            <w:tcW w:w="1269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Выполнение НИРС (индивидуального задания)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790C" w:rsidRPr="005A790C" w:rsidTr="00B7607A">
        <w:tc>
          <w:tcPr>
            <w:tcW w:w="1269" w:type="dxa"/>
            <w:vMerge w:val="restart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2-й рубежный контроль</w:t>
            </w:r>
          </w:p>
        </w:tc>
        <w:tc>
          <w:tcPr>
            <w:tcW w:w="4509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**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Посещаемость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 w:val="restart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5A790C" w:rsidRPr="005A790C" w:rsidTr="00B7607A">
        <w:tc>
          <w:tcPr>
            <w:tcW w:w="1269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 и дополнительных вопросов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790C" w:rsidRPr="005A790C" w:rsidTr="00B7607A">
        <w:tc>
          <w:tcPr>
            <w:tcW w:w="1269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790C" w:rsidRPr="005A790C" w:rsidTr="00B7607A">
        <w:tc>
          <w:tcPr>
            <w:tcW w:w="1269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6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790C" w:rsidRPr="005A790C" w:rsidTr="00B7607A">
        <w:tc>
          <w:tcPr>
            <w:tcW w:w="1269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790C" w:rsidRPr="005A790C" w:rsidTr="00B7607A">
        <w:tc>
          <w:tcPr>
            <w:tcW w:w="1269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790C" w:rsidRPr="005A790C" w:rsidTr="00B7607A">
        <w:tc>
          <w:tcPr>
            <w:tcW w:w="1269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**Взаимопроверка знания теоретического материала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790C" w:rsidRPr="005A790C" w:rsidTr="00B7607A">
        <w:tc>
          <w:tcPr>
            <w:tcW w:w="1269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и защита практических работ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790C" w:rsidRPr="005A790C" w:rsidTr="00B7607A">
        <w:tc>
          <w:tcPr>
            <w:tcW w:w="1269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790C" w:rsidRPr="005A790C" w:rsidTr="00B7607A">
        <w:tc>
          <w:tcPr>
            <w:tcW w:w="1269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790C" w:rsidRPr="005A790C" w:rsidTr="00B7607A">
        <w:tc>
          <w:tcPr>
            <w:tcW w:w="1269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Выполнение НИРС (индивидуального задания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 по варианту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)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790C" w:rsidRPr="005A790C" w:rsidTr="00B7607A">
        <w:tc>
          <w:tcPr>
            <w:tcW w:w="1269" w:type="dxa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Итоговый контроль </w:t>
            </w:r>
          </w:p>
        </w:tc>
        <w:tc>
          <w:tcPr>
            <w:tcW w:w="6919" w:type="dxa"/>
            <w:gridSpan w:val="2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1666" w:type="dxa"/>
            <w:shd w:val="clear" w:color="auto" w:fill="auto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5A790C" w:rsidRPr="005A790C" w:rsidTr="00B7607A">
        <w:tc>
          <w:tcPr>
            <w:tcW w:w="9854" w:type="dxa"/>
            <w:gridSpan w:val="4"/>
            <w:shd w:val="clear" w:color="auto" w:fill="auto"/>
          </w:tcPr>
          <w:p w:rsidR="005A790C" w:rsidRPr="005A790C" w:rsidRDefault="005A790C" w:rsidP="005A790C">
            <w:pPr>
              <w:widowControl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u w:val="single"/>
                <w:lang w:val="x-none" w:eastAsia="x-none"/>
              </w:rPr>
              <w:t>Примечания</w:t>
            </w:r>
            <w:r w:rsidRPr="005A790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 xml:space="preserve">: </w:t>
            </w:r>
          </w:p>
          <w:p w:rsidR="005A790C" w:rsidRPr="005A790C" w:rsidRDefault="005A790C" w:rsidP="005A790C">
            <w:pPr>
              <w:widowControl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</w:pPr>
            <w:r w:rsidRPr="005A790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>*Виды и удельный вес текущего контроля разрабатываются ведущим преподавателем в зависимости от специфики преподаваемой дисциплины и могут меняться в зависимости от конкретной ситуации в процессе преподавания дисциплины.</w:t>
            </w:r>
          </w:p>
          <w:p w:rsidR="005A790C" w:rsidRPr="005A790C" w:rsidRDefault="005A790C" w:rsidP="005A790C">
            <w:pPr>
              <w:widowControl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</w:pPr>
            <w:r w:rsidRPr="005A790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 xml:space="preserve">**Данные виды работ не оцениваются в баллах, но </w:t>
            </w:r>
            <w:r w:rsidRPr="005A790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x-none"/>
              </w:rPr>
              <w:t>обязательно должны быть выполнены обучающимся для получения допуска к прохождению итогового контроля</w:t>
            </w:r>
            <w:r w:rsidRPr="005A790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 xml:space="preserve">. </w:t>
            </w:r>
          </w:p>
          <w:p w:rsidR="005A790C" w:rsidRPr="005A790C" w:rsidRDefault="005A790C" w:rsidP="005A790C">
            <w:pPr>
              <w:widowControl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>***</w:t>
            </w:r>
            <w:r w:rsidRPr="005A790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x-none"/>
              </w:rPr>
              <w:t>Если какой-то</w:t>
            </w:r>
            <w:r w:rsidRPr="005A790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 xml:space="preserve"> вид </w:t>
            </w:r>
            <w:r w:rsidRPr="005A790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x-none"/>
              </w:rPr>
              <w:t>заданий не выполняется</w:t>
            </w:r>
            <w:r w:rsidRPr="005A790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>, тогда баллы за него распределяются между</w:t>
            </w:r>
            <w:r w:rsidRPr="005A790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x-none"/>
              </w:rPr>
              <w:t xml:space="preserve"> другими видами заданий.</w:t>
            </w:r>
          </w:p>
        </w:tc>
      </w:tr>
      <w:tr w:rsidR="005A790C" w:rsidRPr="005A790C" w:rsidTr="00B7607A">
        <w:tc>
          <w:tcPr>
            <w:tcW w:w="9854" w:type="dxa"/>
            <w:gridSpan w:val="4"/>
            <w:shd w:val="clear" w:color="auto" w:fill="auto"/>
          </w:tcPr>
          <w:p w:rsidR="005A790C" w:rsidRPr="005A790C" w:rsidRDefault="005A790C" w:rsidP="005A790C">
            <w:pPr>
              <w:widowControl w:val="0"/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оценка знаний обучающего по дисциплине осуществляется по 100 балльной системе и включает:</w:t>
            </w:r>
          </w:p>
          <w:p w:rsidR="005A790C" w:rsidRPr="005A790C" w:rsidRDefault="005A790C" w:rsidP="005A790C">
            <w:pPr>
              <w:widowControl w:val="0"/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- 40% результата, полученного на экзамене;</w:t>
            </w:r>
          </w:p>
          <w:p w:rsidR="005A790C" w:rsidRPr="005A790C" w:rsidRDefault="005A790C" w:rsidP="005A790C">
            <w:pPr>
              <w:widowControl w:val="0"/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- 60% результатов текущей успеваемости 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(рейтинга)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A790C" w:rsidRPr="005A790C" w:rsidRDefault="005A790C" w:rsidP="005A790C">
            <w:pPr>
              <w:widowControl w:val="0"/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Формула подсчета итоговой оценки:</w:t>
            </w:r>
          </w:p>
          <w:p w:rsidR="005A790C" w:rsidRPr="005A790C" w:rsidRDefault="005A790C" w:rsidP="005A790C">
            <w:pPr>
              <w:widowControl w:val="0"/>
              <w:shd w:val="clear" w:color="auto" w:fill="FFFFFF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position w:val="-24"/>
                <w:sz w:val="24"/>
                <w:szCs w:val="24"/>
                <w:lang w:val="x-none" w:eastAsia="x-none"/>
              </w:rPr>
              <w:object w:dxaOrig="242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0.75pt;height:30.75pt" o:ole="">
                  <v:imagedata r:id="rId8" o:title=""/>
                </v:shape>
                <o:OLEObject Type="Embed" ProgID="Equation.3" ShapeID="_x0000_i1025" DrawAspect="Content" ObjectID="_1704891656" r:id="rId9"/>
              </w:object>
            </w:r>
          </w:p>
          <w:p w:rsidR="005A790C" w:rsidRPr="005A790C" w:rsidRDefault="005A790C" w:rsidP="005A790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где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 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Р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1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, Р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2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 – цифровые эквиваленты оценок первого, второго рейтингов соответственно;</w:t>
            </w:r>
          </w:p>
          <w:p w:rsidR="005A790C" w:rsidRPr="005A790C" w:rsidRDefault="005A790C" w:rsidP="005A790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       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Э – цифровой эквивалент оценки на экзамене.</w:t>
            </w:r>
          </w:p>
        </w:tc>
      </w:tr>
      <w:tr w:rsidR="005A790C" w:rsidRPr="005A790C" w:rsidTr="00B7607A">
        <w:tc>
          <w:tcPr>
            <w:tcW w:w="9854" w:type="dxa"/>
            <w:gridSpan w:val="4"/>
            <w:shd w:val="clear" w:color="auto" w:fill="auto"/>
          </w:tcPr>
          <w:p w:rsidR="005A790C" w:rsidRPr="005A790C" w:rsidRDefault="005A790C" w:rsidP="005A790C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Итоговая оценка знаний обучающегося при итоговом контроле в форме дифференциального зачета определяется как 100% результата текущей успеваемости (рейтинга).</w:t>
            </w:r>
          </w:p>
          <w:p w:rsidR="005A790C" w:rsidRPr="005A790C" w:rsidRDefault="005A790C" w:rsidP="005A790C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Формула подсчета итоговой оценки:</w:t>
            </w:r>
          </w:p>
          <w:p w:rsidR="005A790C" w:rsidRPr="005A790C" w:rsidRDefault="005A790C" w:rsidP="005A790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5A790C">
              <w:rPr>
                <w:rFonts w:ascii="Times New Roman" w:eastAsia="Times New Roman" w:hAnsi="Times New Roman" w:cs="Times New Roman"/>
                <w:position w:val="-24"/>
                <w:sz w:val="24"/>
                <w:szCs w:val="24"/>
                <w:lang w:val="x-none" w:eastAsia="x-none"/>
              </w:rPr>
              <w:object w:dxaOrig="1240" w:dyaOrig="620">
                <v:shape id="_x0000_i1026" type="#_x0000_t75" style="width:62.25pt;height:30.75pt" o:ole="">
                  <v:imagedata r:id="rId10" o:title=""/>
                </v:shape>
                <o:OLEObject Type="Embed" ProgID="Equation.3" ShapeID="_x0000_i1026" DrawAspect="Content" ObjectID="_1704891657" r:id="rId11"/>
              </w:objec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, 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ab/>
            </w:r>
          </w:p>
          <w:p w:rsidR="005A790C" w:rsidRPr="005A790C" w:rsidRDefault="005A790C" w:rsidP="005A790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где 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ab/>
              <w:t>Р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1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, Р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2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 – цифровые эквиваленты оценок первого, второго рейтингов соответственно.</w:t>
            </w:r>
          </w:p>
        </w:tc>
      </w:tr>
    </w:tbl>
    <w:p w:rsidR="005A790C" w:rsidRPr="005A790C" w:rsidRDefault="005A790C" w:rsidP="005A790C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color w:val="0070C0"/>
          <w:sz w:val="24"/>
          <w:szCs w:val="24"/>
          <w:lang w:val="x-none" w:eastAsia="x-none"/>
        </w:rPr>
        <w:t xml:space="preserve"> </w:t>
      </w:r>
    </w:p>
    <w:p w:rsidR="005A790C" w:rsidRPr="005A790C" w:rsidRDefault="005A790C" w:rsidP="005A790C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Если пропуск занятий составляет свыше 30%, то обучающийся не допускается к сдаче итогового контроля и автоматически выходит на летний семестр. Пять опозданий на каждое занятие свыше 20 минут приравнивается к одному пропуску занятий.</w:t>
      </w:r>
    </w:p>
    <w:p w:rsidR="005A790C" w:rsidRPr="005A790C" w:rsidRDefault="005A790C" w:rsidP="005A790C">
      <w:pPr>
        <w:widowControl w:val="0"/>
        <w:shd w:val="clear" w:color="auto" w:fill="FFFFFF"/>
        <w:suppressAutoHyphens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A790C">
        <w:rPr>
          <w:rFonts w:ascii="Times New Roman" w:eastAsia="Times New Roman" w:hAnsi="Times New Roman" w:cs="Times New Roman"/>
          <w:sz w:val="24"/>
          <w:szCs w:val="24"/>
        </w:rPr>
        <w:t>Итоговая буквенная оценка и ее цифровой эквивалент в баллах:</w:t>
      </w:r>
    </w:p>
    <w:p w:rsidR="005A790C" w:rsidRPr="005A790C" w:rsidRDefault="005A790C" w:rsidP="005A790C">
      <w:pPr>
        <w:widowControl w:val="0"/>
        <w:shd w:val="clear" w:color="auto" w:fill="FFFFFF"/>
        <w:suppressAutoHyphens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</w:pPr>
    </w:p>
    <w:p w:rsidR="005A790C" w:rsidRPr="005A790C" w:rsidRDefault="005A790C" w:rsidP="005A790C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/>
        </w:rPr>
      </w:pPr>
      <w:r w:rsidRPr="005A79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Балльно-рейтинговая </w:t>
      </w:r>
      <w:r w:rsidRPr="005A79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/>
        </w:rPr>
        <w:t>буквенная система оценки учета учебных достижений, обучающихся с переводом их в традиционную шкалу оценок и ECTS</w:t>
      </w:r>
    </w:p>
    <w:tbl>
      <w:tblPr>
        <w:tblW w:w="5000" w:type="pct"/>
        <w:tblInd w:w="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0"/>
        <w:gridCol w:w="1540"/>
        <w:gridCol w:w="1825"/>
        <w:gridCol w:w="1823"/>
        <w:gridCol w:w="3083"/>
      </w:tblGrid>
      <w:tr w:rsidR="005A790C" w:rsidRPr="005A790C" w:rsidTr="00B7607A"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Оценка по буквенной системе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Цифровой эквивалент 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Баллы (%-ное содержание)</w:t>
            </w:r>
          </w:p>
        </w:tc>
        <w:tc>
          <w:tcPr>
            <w:tcW w:w="929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Оценка по традиционной системе</w:t>
            </w:r>
          </w:p>
        </w:tc>
        <w:tc>
          <w:tcPr>
            <w:tcW w:w="1571" w:type="pct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Критерий </w:t>
            </w:r>
          </w:p>
        </w:tc>
      </w:tr>
      <w:tr w:rsidR="005A790C" w:rsidRPr="005A790C" w:rsidTr="00B7607A">
        <w:trPr>
          <w:trHeight w:val="1651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А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95-100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Отлично</w:t>
            </w:r>
          </w:p>
        </w:tc>
        <w:tc>
          <w:tcPr>
            <w:tcW w:w="1571" w:type="pct"/>
            <w:vMerge w:val="restart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5A790C" w:rsidRPr="005A790C" w:rsidTr="00B7607A">
        <w:trPr>
          <w:trHeight w:val="1651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3,67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90-94</w:t>
            </w:r>
          </w:p>
        </w:tc>
        <w:tc>
          <w:tcPr>
            <w:tcW w:w="929" w:type="pct"/>
            <w:vMerge/>
            <w:vAlign w:val="center"/>
            <w:hideMark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790C" w:rsidRPr="005A790C" w:rsidTr="00B7607A">
        <w:trPr>
          <w:trHeight w:val="10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В+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3,33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85-89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Хорошо</w:t>
            </w:r>
          </w:p>
        </w:tc>
        <w:tc>
          <w:tcPr>
            <w:tcW w:w="1571" w:type="pct"/>
            <w:vMerge w:val="restart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5A790C" w:rsidRPr="005A790C" w:rsidTr="00B7607A">
        <w:trPr>
          <w:trHeight w:val="102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80-84</w:t>
            </w:r>
          </w:p>
        </w:tc>
        <w:tc>
          <w:tcPr>
            <w:tcW w:w="929" w:type="pct"/>
            <w:vMerge/>
            <w:tcMar>
              <w:top w:w="0" w:type="dxa"/>
              <w:left w:w="168" w:type="dxa"/>
              <w:bottom w:w="0" w:type="dxa"/>
              <w:right w:w="16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A790C" w:rsidRPr="005A790C" w:rsidTr="00B7607A">
        <w:trPr>
          <w:trHeight w:val="10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2,67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75-79</w:t>
            </w:r>
          </w:p>
        </w:tc>
        <w:tc>
          <w:tcPr>
            <w:tcW w:w="929" w:type="pct"/>
            <w:vMerge/>
            <w:vAlign w:val="center"/>
            <w:hideMark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790C" w:rsidRPr="005A790C" w:rsidTr="00B7607A">
        <w:trPr>
          <w:trHeight w:val="102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С+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2,33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70-74</w:t>
            </w:r>
          </w:p>
        </w:tc>
        <w:tc>
          <w:tcPr>
            <w:tcW w:w="929" w:type="pct"/>
            <w:vMerge/>
            <w:vAlign w:val="center"/>
            <w:hideMark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790C" w:rsidRPr="005A790C" w:rsidTr="00B7607A">
        <w:trPr>
          <w:trHeight w:val="95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65-69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Удовлетвори-тельно</w:t>
            </w:r>
          </w:p>
        </w:tc>
        <w:tc>
          <w:tcPr>
            <w:tcW w:w="1571" w:type="pct"/>
            <w:vMerge w:val="restart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ошибки.</w:t>
            </w:r>
          </w:p>
        </w:tc>
      </w:tr>
      <w:tr w:rsidR="005A790C" w:rsidRPr="005A790C" w:rsidTr="00B7607A">
        <w:trPr>
          <w:trHeight w:val="959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1,67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60-64</w:t>
            </w:r>
          </w:p>
        </w:tc>
        <w:tc>
          <w:tcPr>
            <w:tcW w:w="929" w:type="pct"/>
            <w:vMerge/>
            <w:vAlign w:val="center"/>
            <w:hideMark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790C" w:rsidRPr="005A790C" w:rsidTr="00B7607A">
        <w:trPr>
          <w:trHeight w:val="95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D+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1,33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55-59</w:t>
            </w:r>
          </w:p>
        </w:tc>
        <w:tc>
          <w:tcPr>
            <w:tcW w:w="929" w:type="pct"/>
            <w:vMerge/>
            <w:vAlign w:val="center"/>
            <w:hideMark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790C" w:rsidRPr="005A790C" w:rsidTr="00B7607A">
        <w:trPr>
          <w:trHeight w:val="959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50-54</w:t>
            </w:r>
          </w:p>
        </w:tc>
        <w:tc>
          <w:tcPr>
            <w:tcW w:w="929" w:type="pct"/>
            <w:vMerge/>
            <w:vAlign w:val="center"/>
            <w:hideMark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A790C" w:rsidRPr="005A790C" w:rsidTr="00B7607A">
        <w:trPr>
          <w:trHeight w:val="19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FX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25-49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Неудовлетво-рительно</w:t>
            </w:r>
          </w:p>
        </w:tc>
        <w:tc>
          <w:tcPr>
            <w:tcW w:w="1571" w:type="pct"/>
            <w:vMerge w:val="restart"/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Теоретическое содержание курса не освоено, необходимые практические навыки работы не сформированы, выполненные учебные задания содержат 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5A790C" w:rsidRPr="005A790C" w:rsidTr="00B7607A">
        <w:trPr>
          <w:trHeight w:val="19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F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0-24</w:t>
            </w:r>
          </w:p>
        </w:tc>
        <w:tc>
          <w:tcPr>
            <w:tcW w:w="929" w:type="pct"/>
            <w:vMerge/>
            <w:tcMar>
              <w:top w:w="0" w:type="dxa"/>
              <w:left w:w="168" w:type="dxa"/>
              <w:bottom w:w="0" w:type="dxa"/>
              <w:right w:w="168" w:type="dxa"/>
            </w:tcMar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5A790C" w:rsidRPr="005A790C" w:rsidRDefault="005A790C" w:rsidP="005A790C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A790C" w:rsidRPr="005A790C" w:rsidRDefault="005A790C" w:rsidP="005A790C">
      <w:pPr>
        <w:widowControl w:val="0"/>
        <w:shd w:val="clear" w:color="auto" w:fill="FFFFFF"/>
        <w:tabs>
          <w:tab w:val="left" w:pos="5355"/>
        </w:tabs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5A790C" w:rsidRPr="005A790C" w:rsidRDefault="005A790C" w:rsidP="005A790C">
      <w:pPr>
        <w:widowControl w:val="0"/>
        <w:shd w:val="clear" w:color="auto" w:fill="FFFFFF"/>
        <w:tabs>
          <w:tab w:val="left" w:pos="5355"/>
        </w:tabs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4 ПОЛИТИКА ДИСЦИПЛИНЫ</w:t>
      </w:r>
    </w:p>
    <w:p w:rsidR="005A790C" w:rsidRPr="005A790C" w:rsidRDefault="005A790C" w:rsidP="005A790C">
      <w:pPr>
        <w:widowControl w:val="0"/>
        <w:shd w:val="clear" w:color="auto" w:fill="FFFFFF"/>
        <w:tabs>
          <w:tab w:val="left" w:pos="230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A790C" w:rsidRPr="005A790C" w:rsidRDefault="005A790C" w:rsidP="005A790C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строго соблюдать правила академической честности: нет места плагиату, списываниям и иным формам обмана;</w:t>
      </w:r>
    </w:p>
    <w:p w:rsidR="005A790C" w:rsidRPr="005A790C" w:rsidRDefault="005A790C" w:rsidP="005A790C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быть пунктуальным и обязательным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не опаздывать на занятия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работы сдавать в установленные сроки;</w:t>
      </w:r>
    </w:p>
    <w:p w:rsidR="005A790C" w:rsidRPr="005A790C" w:rsidRDefault="005A790C" w:rsidP="005A790C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не пропускать занятия без уважительной причины, в случае отсутствия по болезни, предоставить справку, в других случаях – объяснительную записку;</w:t>
      </w:r>
    </w:p>
    <w:p w:rsidR="005A790C" w:rsidRPr="005A790C" w:rsidRDefault="005A790C" w:rsidP="005A790C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на занятия приходить в деловой одежде;</w:t>
      </w:r>
    </w:p>
    <w:p w:rsidR="005A790C" w:rsidRPr="005A790C" w:rsidRDefault="005A790C" w:rsidP="005A790C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активно участвовать в учебном процессе; б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ыть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активны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м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на занятиях, 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отвечать на вопросы преподавателя и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задава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ть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преподавателю вопросы, присутствие на занятии не является достаточным;</w:t>
      </w:r>
    </w:p>
    <w:p w:rsidR="005A790C" w:rsidRPr="005A790C" w:rsidRDefault="005A790C" w:rsidP="005A790C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самостоятельно и своевременно выполнять домашние задания;</w:t>
      </w:r>
    </w:p>
    <w:p w:rsidR="005A790C" w:rsidRPr="005A790C" w:rsidRDefault="005A790C" w:rsidP="005A790C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готовить к сдаче и оформлять работы в строгом соответствии с требованиями;</w:t>
      </w:r>
    </w:p>
    <w:p w:rsidR="005A790C" w:rsidRPr="005A790C" w:rsidRDefault="005A790C" w:rsidP="005A790C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быть терпимым, открытым и доброжелательным к сокурсникам, преподавателям и сотрудникам ВКТУ;</w:t>
      </w:r>
    </w:p>
    <w:p w:rsidR="005A790C" w:rsidRPr="005A790C" w:rsidRDefault="005A790C" w:rsidP="005A790C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содействовать коллективной работе и участвовать в дискуссиях;</w:t>
      </w:r>
    </w:p>
    <w:p w:rsidR="005A790C" w:rsidRPr="005A790C" w:rsidRDefault="005A790C" w:rsidP="005A790C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соблюдать устав и правила внутреннего распорядка ВКГТУ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соблюдать Кодекс академической честности студентов ВКТУ.</w:t>
      </w:r>
    </w:p>
    <w:p w:rsidR="005A790C" w:rsidRPr="005A790C" w:rsidRDefault="005A790C" w:rsidP="005A79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A790C" w:rsidRPr="005A790C" w:rsidRDefault="005A790C" w:rsidP="005A790C">
      <w:pPr>
        <w:jc w:val="center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b/>
          <w:sz w:val="24"/>
          <w:szCs w:val="24"/>
        </w:rPr>
        <w:t>5 СПИСОК РЕКОМЕНДУЕМОЙ ЛИТЕРАТУРЫ</w:t>
      </w:r>
    </w:p>
    <w:p w:rsidR="005A790C" w:rsidRPr="005A790C" w:rsidRDefault="005A790C" w:rsidP="005A790C">
      <w:pPr>
        <w:jc w:val="center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b/>
          <w:sz w:val="24"/>
          <w:szCs w:val="24"/>
        </w:rPr>
        <w:t>5.1 Основная литература</w:t>
      </w:r>
    </w:p>
    <w:p w:rsidR="005A790C" w:rsidRDefault="005A790C" w:rsidP="005A790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>1. СТ РК ISO 45001-2019 Системы менеджмента безопасности труда и охраны здоровья</w:t>
      </w:r>
    </w:p>
    <w:p w:rsidR="005A790C" w:rsidRPr="005A790C" w:rsidRDefault="005A790C" w:rsidP="005A790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2. Трудовой Кодекс Республики Казахстан от 23 ноября 2015 года № 414-V ЗРК </w:t>
      </w:r>
    </w:p>
    <w:p w:rsidR="005A790C" w:rsidRPr="005A790C" w:rsidRDefault="005A790C" w:rsidP="005A790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3. Стандарт СТ РК 12.0.002-2016. «Система управления охраной труда в организациях. Руководство по оценке и управлению рисками». </w:t>
      </w:r>
    </w:p>
    <w:p w:rsidR="005A790C" w:rsidRPr="005A790C" w:rsidRDefault="005A790C" w:rsidP="005A790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4. Стандарт СТ РК 12.0.003-2015. «Система управления охраной труда в организациях. Общие требования по разработке, применению, оценке и совершенствованию» </w:t>
      </w:r>
    </w:p>
    <w:p w:rsidR="005A790C" w:rsidRPr="005A790C" w:rsidRDefault="005A790C" w:rsidP="005A790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5. Критерии оценки степени риска за соблюдением трудового законодательства Республики Казахстан. Совместный приказ Министра труда и социальной защиты населения Республики Казахстан от 31 октября 2018 года № 473 и Министра национальной экономики Республики Казахстан от 31 октября 2018 года № 43. </w:t>
      </w:r>
    </w:p>
    <w:p w:rsidR="005A790C" w:rsidRPr="005A790C" w:rsidRDefault="005A790C" w:rsidP="005A790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6. Стандарт СТ РК 12.0.005-2018 «Система управления охраной труда в организациях. Организация проверки (аудита)» </w:t>
      </w:r>
    </w:p>
    <w:p w:rsidR="005A790C" w:rsidRPr="005A790C" w:rsidRDefault="005A790C" w:rsidP="005A790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7. Правила обязательной периодической аттестации производственных объектов по условиям труда. Приказ Министра здравоохранения и социального развития Республики Казахстан от 28 декабря 2015 года № 1057. </w:t>
      </w:r>
    </w:p>
    <w:p w:rsidR="005A790C" w:rsidRPr="005A790C" w:rsidRDefault="005A790C" w:rsidP="005A790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lastRenderedPageBreak/>
        <w:t xml:space="preserve">8. Об утверждении норм выдачи работникам молока или равноценных пищевых продуктов, лечебно-профилактического питания. Приказ Министра здравоохранения и социального развития Республики Казахстан от 28 декабря 2015 года № 1056. </w:t>
      </w:r>
    </w:p>
    <w:p w:rsidR="005A790C" w:rsidRPr="005A790C" w:rsidRDefault="005A790C" w:rsidP="005A790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9. Правила разработки, утверждения и пересмотра инструкции по безопасности и охране труда работодателем. Приказ Министра здравоохранения и социального развития Республики Казахстан от 30 ноября 2020 года № 927. </w:t>
      </w:r>
    </w:p>
    <w:p w:rsidR="005A790C" w:rsidRPr="005A790C" w:rsidRDefault="005A790C" w:rsidP="005A790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10. Ж.К.Аманжолов, Н.Х. Шарипов Охрана труда и промышленная безопасность: Учебник для вузов/ Ж.К.Аманжолов, Н.Х. Шарипов; Карагандинский государственный технический университет.- Караганда: Изд-во КарГТУ, 2014.- 357 с. </w:t>
      </w:r>
    </w:p>
    <w:p w:rsidR="005A790C" w:rsidRPr="005A790C" w:rsidRDefault="005A790C" w:rsidP="005A790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11.В.С. Сердюк и др. Формирование и развитие управлением охраной труда: Учебное пособие.- Омск; Изд-во ОмГТУ,2016 </w:t>
      </w:r>
    </w:p>
    <w:p w:rsidR="005A790C" w:rsidRPr="005A790C" w:rsidRDefault="005A790C" w:rsidP="005A790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12.Безопасность и охрана труда в РК. Сборник нормативных актов. Правила требования. Типовые инструкции; Алматы: Lem , 2017 </w:t>
      </w:r>
    </w:p>
    <w:p w:rsidR="005A790C" w:rsidRPr="005A790C" w:rsidRDefault="005A790C" w:rsidP="005A790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13. Охрана труда и техника безопасности в строительстве (СНИП РК 1.03-05-2011); Алматы: Lem , 2016 </w:t>
      </w:r>
    </w:p>
    <w:p w:rsidR="005A790C" w:rsidRPr="005A790C" w:rsidRDefault="005A790C" w:rsidP="005A790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14.Дурановская Г.П. «Безопасность и охрана труда. Трудовое законодательство: комментарии, вопросы и ответы»; Алматы: Lem , 2017 </w:t>
      </w:r>
    </w:p>
    <w:p w:rsidR="005A790C" w:rsidRPr="005A790C" w:rsidRDefault="005A790C" w:rsidP="005A790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>15.Аманжолов Ж. , Охрана труда и техника безопасности; Астана : Фолиант,2011</w:t>
      </w:r>
    </w:p>
    <w:p w:rsidR="005A790C" w:rsidRPr="005A790C" w:rsidRDefault="005A790C" w:rsidP="005A790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 16. Арустамов Э.А. Безопасность жизнедеятельности:Учебник для студентов высшего профессионального заведения-М.: Академия, 2017 </w:t>
      </w:r>
    </w:p>
    <w:p w:rsidR="005A790C" w:rsidRPr="005A790C" w:rsidRDefault="005A790C" w:rsidP="005A790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>17. Аипов А.К., Охрана труда и безопасность жизнедеятельности; Учебное пособие,-Астана: Каз.УЭФМТ, 2013</w:t>
      </w:r>
    </w:p>
    <w:p w:rsidR="005A790C" w:rsidRDefault="005A790C" w:rsidP="005A790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790C" w:rsidRPr="005A790C" w:rsidRDefault="005A790C" w:rsidP="005A790C">
      <w:pPr>
        <w:jc w:val="center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b/>
          <w:sz w:val="24"/>
          <w:szCs w:val="24"/>
        </w:rPr>
        <w:t>5.2 Дополнительная литература</w:t>
      </w:r>
    </w:p>
    <w:p w:rsidR="005A790C" w:rsidRDefault="005A790C" w:rsidP="005A790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5A790C">
        <w:rPr>
          <w:rFonts w:ascii="Times New Roman" w:hAnsi="Times New Roman" w:cs="Times New Roman"/>
          <w:sz w:val="24"/>
          <w:szCs w:val="24"/>
        </w:rPr>
        <w:t>Карауш, С. А. История охраны труда в России [текст] : у</w:t>
      </w:r>
      <w:r>
        <w:rPr>
          <w:rFonts w:ascii="Times New Roman" w:hAnsi="Times New Roman" w:cs="Times New Roman"/>
          <w:sz w:val="24"/>
          <w:szCs w:val="24"/>
        </w:rPr>
        <w:t>чеб. посо</w:t>
      </w:r>
      <w:r w:rsidRPr="005A790C">
        <w:rPr>
          <w:rFonts w:ascii="Times New Roman" w:hAnsi="Times New Roman" w:cs="Times New Roman"/>
          <w:sz w:val="24"/>
          <w:szCs w:val="24"/>
        </w:rPr>
        <w:t>бие / С. А. Карауш, О. О. Герасимова. – Изд. 2-е, перераб. и доп. – Томск : Изд-во Том. гос. архит.-строит. ун-та, 2013. – 182 с.</w:t>
      </w:r>
    </w:p>
    <w:p w:rsidR="005A790C" w:rsidRDefault="005A790C" w:rsidP="005A790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 2. Давыдов, В. Г. Система управления охраной труда на машино-строительном предприятии / В. Г. Давыдов, А. П. Кузьмин. – М. : Маши-ностроение, 1989. – 160 с. </w:t>
      </w:r>
    </w:p>
    <w:p w:rsidR="005A790C" w:rsidRDefault="005A790C" w:rsidP="005A790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3. Вайнштейн, Ю. В. Разработка методов построения комплексов многомерных моделей для задач здравоохранения на базе OLAP-техно-логии : дис. … канд. техн. наук / Ю. В. Вайнштейн. – Красноярск, 2004. – 143 с. </w:t>
      </w:r>
    </w:p>
    <w:p w:rsidR="005A790C" w:rsidRDefault="005A790C" w:rsidP="005A790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4. Сердюк, В. С. Совершенствование информационного обеспечения условий и охраны труда: организационно-экономические аспекты : моно-графия / В. С. Сердюк, И. С. Крысов, В. Ф. Потуданская. – М. : Экономи-ка, 2013. – 196 с. </w:t>
      </w:r>
    </w:p>
    <w:p w:rsidR="005A790C" w:rsidRDefault="005A790C" w:rsidP="005A790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5. Алимов, Н. П. Введение в экономическое прогнозирование в охра-не труда / Н. П. Алимов, А. С. Князев, В. Н. Шлыков. – М. : Изд-во ВЦОТ, 2003. – 55 с. </w:t>
      </w:r>
    </w:p>
    <w:p w:rsidR="005A790C" w:rsidRDefault="005A790C" w:rsidP="005A790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6. Ефремова, О. С. Система управления охраной труда в организаци-ях / О. С. Ефремова. – М. : Альфа-Пресс, 2009. – 160 с. </w:t>
      </w:r>
    </w:p>
    <w:p w:rsidR="005A790C" w:rsidRPr="005A790C" w:rsidRDefault="005A790C" w:rsidP="005A790C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>7. Какаулин, С. П. Экономика безопасности труда / С. П. Какаулин. –М. : Альфа-Пресс, 2007. – 192 с.</w:t>
      </w:r>
    </w:p>
    <w:p w:rsidR="002E56C0" w:rsidRDefault="002E56C0" w:rsidP="005A790C">
      <w:pPr>
        <w:pStyle w:val="a3"/>
        <w:jc w:val="center"/>
      </w:pPr>
    </w:p>
    <w:sectPr w:rsidR="002E56C0">
      <w:headerReference w:type="default" r:id="rId12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6594" w:rsidRDefault="00AF6594">
      <w:pPr>
        <w:spacing w:after="0" w:line="240" w:lineRule="auto"/>
      </w:pPr>
      <w:r>
        <w:separator/>
      </w:r>
    </w:p>
  </w:endnote>
  <w:endnote w:type="continuationSeparator" w:id="0">
    <w:p w:rsidR="00AF6594" w:rsidRDefault="00AF65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6594" w:rsidRDefault="00AF6594">
      <w:pPr>
        <w:spacing w:after="0" w:line="240" w:lineRule="auto"/>
      </w:pPr>
      <w:r>
        <w:separator/>
      </w:r>
    </w:p>
  </w:footnote>
  <w:footnote w:type="continuationSeparator" w:id="0">
    <w:p w:rsidR="00AF6594" w:rsidRDefault="00AF65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2E56C0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2E56C0" w:rsidRDefault="00AF6594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2E56C0" w:rsidRDefault="00AF6594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2E56C0" w:rsidRDefault="00AF6594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3E32F6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3E32F6">
            <w:rPr>
              <w:noProof/>
            </w:rPr>
            <w:t>14</w:t>
          </w:r>
          <w:r>
            <w:fldChar w:fldCharType="end"/>
          </w:r>
        </w:p>
      </w:tc>
    </w:tr>
    <w:tr w:rsidR="002E56C0">
      <w:trPr>
        <w:cantSplit/>
        <w:trHeight w:val="310"/>
      </w:trPr>
      <w:tc>
        <w:tcPr>
          <w:tcW w:w="1129" w:type="dxa"/>
          <w:vMerge/>
        </w:tcPr>
        <w:p w:rsidR="002E56C0" w:rsidRDefault="002E56C0">
          <w:pPr>
            <w:pStyle w:val="a3"/>
          </w:pPr>
        </w:p>
      </w:tc>
      <w:tc>
        <w:tcPr>
          <w:tcW w:w="1921" w:type="dxa"/>
          <w:vAlign w:val="center"/>
        </w:tcPr>
        <w:p w:rsidR="002E56C0" w:rsidRDefault="00AF6594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2E56C0" w:rsidRDefault="00AF6594">
          <w:pPr>
            <w:pStyle w:val="a5"/>
          </w:pPr>
          <w:r>
            <w:t>И-НАО "ВКТУ" 026-II-2021</w:t>
          </w:r>
        </w:p>
        <w:p w:rsidR="002E56C0" w:rsidRDefault="00AF6594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2E56C0" w:rsidRDefault="002E56C0">
          <w:pPr>
            <w:pStyle w:val="a3"/>
          </w:pPr>
        </w:p>
      </w:tc>
    </w:tr>
  </w:tbl>
  <w:p w:rsidR="002E56C0" w:rsidRDefault="002E56C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B04742"/>
    <w:multiLevelType w:val="hybridMultilevel"/>
    <w:tmpl w:val="CDFEFE80"/>
    <w:lvl w:ilvl="0" w:tplc="04190011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6C944B82"/>
    <w:multiLevelType w:val="hybridMultilevel"/>
    <w:tmpl w:val="FAC4C502"/>
    <w:lvl w:ilvl="0" w:tplc="84D0C46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E56C0"/>
    <w:rsid w:val="002E56C0"/>
    <w:rsid w:val="003E32F6"/>
    <w:rsid w:val="005A790C"/>
    <w:rsid w:val="00AF6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10086446-60E8-4953-93D3-092F9DFC9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5A79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A79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0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14</Pages>
  <Words>3721</Words>
  <Characters>21211</Characters>
  <Application>Microsoft Office Word</Application>
  <DocSecurity>0</DocSecurity>
  <Lines>176</Lines>
  <Paragraphs>49</Paragraphs>
  <ScaleCrop>false</ScaleCrop>
  <Company>diakov.net</Company>
  <LinksUpToDate>false</LinksUpToDate>
  <CharactersWithSpaces>24883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DIRECTUM</cp:lastModifiedBy>
  <cp:revision>3</cp:revision>
  <dcterms:created xsi:type="dcterms:W3CDTF">2021-09-19T16:15:00Z</dcterms:created>
  <dcterms:modified xsi:type="dcterms:W3CDTF">2022-01-28T10:15:00Z</dcterms:modified>
</cp:coreProperties>
</file>